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658" w:rsidRPr="00AA2536" w:rsidRDefault="00AA2536" w:rsidP="002F6658">
      <w:pPr>
        <w:jc w:val="center"/>
        <w:rPr>
          <w:bCs/>
          <w:sz w:val="28"/>
          <w:szCs w:val="28"/>
          <w:lang w:eastAsia="ru-RU"/>
        </w:rPr>
      </w:pPr>
      <w:r>
        <w:rPr>
          <w:rFonts w:ascii="Times Cyr Bash Normal" w:hAnsi="Times Cyr Bash Normal"/>
          <w:b/>
          <w:spacing w:val="-20"/>
          <w:sz w:val="28"/>
          <w:szCs w:val="28"/>
        </w:rPr>
        <w:t xml:space="preserve">                       </w:t>
      </w:r>
      <w:r w:rsidRPr="00AA2536">
        <w:rPr>
          <w:rFonts w:ascii="Times Cyr Bash Normal" w:hAnsi="Times Cyr Bash Normal"/>
          <w:spacing w:val="-20"/>
          <w:sz w:val="28"/>
          <w:szCs w:val="28"/>
        </w:rPr>
        <w:t>?А</w:t>
      </w:r>
      <w:r w:rsidRPr="00AA2536">
        <w:rPr>
          <w:rFonts w:ascii="Times Cyr Bash Normal" w:hAnsi="Times Cyr Bash Normal"/>
          <w:sz w:val="28"/>
          <w:szCs w:val="28"/>
        </w:rPr>
        <w:t>РАР</w:t>
      </w:r>
      <w:r w:rsidRPr="00AA2536">
        <w:rPr>
          <w:rFonts w:ascii="Times Cyr Bash Normal" w:hAnsi="Times Cyr Bash Normal"/>
          <w:spacing w:val="-20"/>
          <w:sz w:val="28"/>
          <w:szCs w:val="28"/>
        </w:rPr>
        <w:tab/>
      </w:r>
      <w:r w:rsidRPr="00AA2536">
        <w:rPr>
          <w:rFonts w:ascii="Times Cyr Bash Normal" w:hAnsi="Times Cyr Bash Normal"/>
          <w:spacing w:val="-20"/>
          <w:sz w:val="28"/>
          <w:szCs w:val="28"/>
        </w:rPr>
        <w:tab/>
      </w:r>
      <w:r w:rsidRPr="00AA2536">
        <w:rPr>
          <w:rFonts w:ascii="Times Cyr Bash Normal" w:hAnsi="Times Cyr Bash Normal"/>
          <w:spacing w:val="-20"/>
          <w:sz w:val="28"/>
          <w:szCs w:val="28"/>
        </w:rPr>
        <w:tab/>
        <w:t xml:space="preserve">                                     </w:t>
      </w:r>
      <w:r w:rsidRPr="00AA2536">
        <w:rPr>
          <w:rFonts w:ascii="Times Cyr Bash Normal" w:hAnsi="Times Cyr Bash Normal"/>
          <w:spacing w:val="-20"/>
          <w:sz w:val="28"/>
          <w:szCs w:val="28"/>
        </w:rPr>
        <w:t xml:space="preserve">     </w:t>
      </w:r>
      <w:r w:rsidRPr="00AA2536">
        <w:rPr>
          <w:rFonts w:ascii="Times Cyr Bash Normal" w:hAnsi="Times Cyr Bash Normal"/>
          <w:spacing w:val="-20"/>
          <w:sz w:val="28"/>
          <w:szCs w:val="28"/>
        </w:rPr>
        <w:t>ПОСТАНОВЛЕНИЕ</w:t>
      </w:r>
    </w:p>
    <w:p w:rsidR="002F6658" w:rsidRPr="002F6658" w:rsidRDefault="002F6658" w:rsidP="002F6658">
      <w:pPr>
        <w:jc w:val="right"/>
        <w:rPr>
          <w:b/>
          <w:bCs/>
          <w:sz w:val="28"/>
          <w:szCs w:val="28"/>
          <w:lang w:eastAsia="ru-RU"/>
        </w:rPr>
      </w:pPr>
    </w:p>
    <w:p w:rsidR="002F6658" w:rsidRPr="002F6658" w:rsidRDefault="002F6658" w:rsidP="002F6658">
      <w:pPr>
        <w:rPr>
          <w:sz w:val="28"/>
          <w:szCs w:val="28"/>
          <w:u w:val="single"/>
          <w:lang w:eastAsia="ru-RU"/>
        </w:rPr>
      </w:pPr>
      <w:r w:rsidRPr="002F6658">
        <w:rPr>
          <w:color w:val="000000"/>
          <w:sz w:val="28"/>
          <w:szCs w:val="28"/>
          <w:lang w:eastAsia="ru-RU"/>
        </w:rPr>
        <w:t xml:space="preserve">         </w:t>
      </w:r>
      <w:r w:rsidRPr="002F6658">
        <w:rPr>
          <w:sz w:val="28"/>
          <w:szCs w:val="28"/>
          <w:u w:val="single"/>
          <w:lang w:eastAsia="ru-RU"/>
        </w:rPr>
        <w:t xml:space="preserve"> «19» ДЕКАБРЬ 2019 й</w:t>
      </w:r>
      <w:r>
        <w:rPr>
          <w:sz w:val="28"/>
          <w:szCs w:val="28"/>
          <w:lang w:eastAsia="ru-RU"/>
        </w:rPr>
        <w:t xml:space="preserve">.             </w:t>
      </w:r>
      <w:r w:rsidRPr="002F6658">
        <w:rPr>
          <w:sz w:val="28"/>
          <w:szCs w:val="28"/>
          <w:lang w:eastAsia="ru-RU"/>
        </w:rPr>
        <w:t>№ 141</w:t>
      </w:r>
      <w:r>
        <w:rPr>
          <w:sz w:val="28"/>
          <w:szCs w:val="28"/>
          <w:lang w:eastAsia="ru-RU"/>
        </w:rPr>
        <w:t>6</w:t>
      </w:r>
      <w:r w:rsidRPr="002F6658">
        <w:rPr>
          <w:sz w:val="28"/>
          <w:szCs w:val="28"/>
          <w:lang w:eastAsia="ru-RU"/>
        </w:rPr>
        <w:t xml:space="preserve">                  </w:t>
      </w:r>
      <w:r w:rsidRPr="002F6658">
        <w:rPr>
          <w:sz w:val="28"/>
          <w:szCs w:val="28"/>
          <w:u w:val="single"/>
          <w:lang w:eastAsia="ru-RU"/>
        </w:rPr>
        <w:t>«19» ДЕКАБРЯ 2019 г.</w:t>
      </w:r>
    </w:p>
    <w:p w:rsidR="00A805CB" w:rsidRDefault="00A805CB">
      <w:pPr>
        <w:pStyle w:val="ConsPlusTitle"/>
        <w:jc w:val="center"/>
      </w:pPr>
    </w:p>
    <w:p w:rsidR="00A805CB" w:rsidRDefault="00A805CB">
      <w:pPr>
        <w:pStyle w:val="ConsPlusTitle"/>
        <w:jc w:val="center"/>
      </w:pPr>
    </w:p>
    <w:p w:rsidR="00C87D36" w:rsidRPr="000B43E9" w:rsidRDefault="00C87D36">
      <w:pPr>
        <w:pStyle w:val="ConsPlusTitle"/>
        <w:jc w:val="center"/>
        <w:rPr>
          <w:sz w:val="28"/>
          <w:szCs w:val="28"/>
        </w:rPr>
      </w:pPr>
      <w:r w:rsidRPr="000B43E9">
        <w:rPr>
          <w:sz w:val="28"/>
          <w:szCs w:val="28"/>
        </w:rPr>
        <w:t xml:space="preserve">Об утверждении </w:t>
      </w:r>
      <w:r w:rsidR="001F45C5">
        <w:rPr>
          <w:sz w:val="28"/>
          <w:szCs w:val="28"/>
        </w:rPr>
        <w:t>П</w:t>
      </w:r>
      <w:r w:rsidRPr="000B43E9">
        <w:rPr>
          <w:sz w:val="28"/>
          <w:szCs w:val="28"/>
        </w:rPr>
        <w:t>орядка оценки надежности (ликвидности)</w:t>
      </w:r>
    </w:p>
    <w:p w:rsidR="00C87D36" w:rsidRPr="000B43E9" w:rsidRDefault="00C87D36">
      <w:pPr>
        <w:pStyle w:val="ConsPlusTitle"/>
        <w:jc w:val="center"/>
        <w:rPr>
          <w:sz w:val="28"/>
          <w:szCs w:val="28"/>
        </w:rPr>
      </w:pPr>
      <w:r w:rsidRPr="000B43E9">
        <w:rPr>
          <w:sz w:val="28"/>
          <w:szCs w:val="28"/>
        </w:rPr>
        <w:t>банковской гарантии, поручительства при предоставлении</w:t>
      </w:r>
    </w:p>
    <w:p w:rsidR="00C87D36" w:rsidRPr="000B43E9" w:rsidRDefault="00C87D36">
      <w:pPr>
        <w:pStyle w:val="ConsPlusTitle"/>
        <w:jc w:val="center"/>
        <w:rPr>
          <w:sz w:val="28"/>
          <w:szCs w:val="28"/>
        </w:rPr>
      </w:pPr>
      <w:r w:rsidRPr="000B43E9">
        <w:rPr>
          <w:sz w:val="28"/>
          <w:szCs w:val="28"/>
        </w:rPr>
        <w:t>бюджетного кредита из бюджета муниципального района Куюргазинский район Республики Башкортостан</w:t>
      </w:r>
    </w:p>
    <w:p w:rsidR="00C87D36" w:rsidRPr="000B43E9" w:rsidRDefault="00C87D36">
      <w:pPr>
        <w:pStyle w:val="ConsPlusTitle"/>
        <w:jc w:val="center"/>
        <w:rPr>
          <w:sz w:val="28"/>
          <w:szCs w:val="28"/>
        </w:rPr>
      </w:pPr>
      <w:r w:rsidRPr="000B43E9">
        <w:rPr>
          <w:sz w:val="28"/>
          <w:szCs w:val="28"/>
        </w:rPr>
        <w:t>и при предоставлении муниципальной гарантии</w:t>
      </w:r>
    </w:p>
    <w:p w:rsidR="000B43E9" w:rsidRDefault="00C87D36">
      <w:pPr>
        <w:pStyle w:val="ConsPlusTitle"/>
        <w:jc w:val="center"/>
        <w:rPr>
          <w:sz w:val="28"/>
          <w:szCs w:val="28"/>
        </w:rPr>
      </w:pPr>
      <w:r w:rsidRPr="000B43E9">
        <w:rPr>
          <w:sz w:val="28"/>
          <w:szCs w:val="28"/>
        </w:rPr>
        <w:t xml:space="preserve">муниципального района Куюргазинский район </w:t>
      </w:r>
    </w:p>
    <w:p w:rsidR="00C87D36" w:rsidRPr="000B43E9" w:rsidRDefault="00C87D36">
      <w:pPr>
        <w:pStyle w:val="ConsPlusTitle"/>
        <w:jc w:val="center"/>
        <w:rPr>
          <w:sz w:val="28"/>
          <w:szCs w:val="28"/>
        </w:rPr>
      </w:pPr>
      <w:r w:rsidRPr="000B43E9">
        <w:rPr>
          <w:sz w:val="28"/>
          <w:szCs w:val="28"/>
        </w:rPr>
        <w:t>Республики Башкортостан</w:t>
      </w:r>
    </w:p>
    <w:p w:rsidR="00C87D36" w:rsidRDefault="00C87D36">
      <w:pPr>
        <w:spacing w:after="1"/>
      </w:pPr>
    </w:p>
    <w:p w:rsidR="001F45C5" w:rsidRDefault="001F45C5">
      <w:pPr>
        <w:spacing w:after="1"/>
      </w:pPr>
    </w:p>
    <w:p w:rsidR="001F45C5" w:rsidRPr="000B43E9" w:rsidRDefault="001F45C5">
      <w:pPr>
        <w:spacing w:after="1"/>
      </w:pPr>
    </w:p>
    <w:p w:rsidR="00C87D36" w:rsidRPr="001F45C5" w:rsidRDefault="00C87D36" w:rsidP="00C87D36">
      <w:pPr>
        <w:ind w:firstLine="708"/>
        <w:jc w:val="both"/>
        <w:rPr>
          <w:b/>
          <w:sz w:val="28"/>
          <w:szCs w:val="28"/>
        </w:rPr>
      </w:pPr>
      <w:r w:rsidRPr="001F45C5">
        <w:rPr>
          <w:sz w:val="28"/>
          <w:szCs w:val="28"/>
        </w:rPr>
        <w:t xml:space="preserve">Во исполнение </w:t>
      </w:r>
      <w:hyperlink r:id="rId5" w:history="1">
        <w:r w:rsidRPr="001F45C5">
          <w:rPr>
            <w:sz w:val="28"/>
            <w:szCs w:val="28"/>
          </w:rPr>
          <w:t>пункта 3 статьи 93.2</w:t>
        </w:r>
      </w:hyperlink>
      <w:r w:rsidRPr="001F45C5">
        <w:rPr>
          <w:sz w:val="28"/>
          <w:szCs w:val="28"/>
        </w:rPr>
        <w:t xml:space="preserve"> и </w:t>
      </w:r>
      <w:hyperlink r:id="rId6" w:history="1">
        <w:r w:rsidRPr="001F45C5">
          <w:rPr>
            <w:sz w:val="28"/>
            <w:szCs w:val="28"/>
          </w:rPr>
          <w:t>пункта 1 статьи 115.2</w:t>
        </w:r>
      </w:hyperlink>
      <w:r w:rsidRPr="001F45C5">
        <w:rPr>
          <w:sz w:val="28"/>
          <w:szCs w:val="28"/>
        </w:rPr>
        <w:t xml:space="preserve"> Бюджетного кодекса Российской Федерации, </w:t>
      </w:r>
      <w:r w:rsidRPr="001F45C5">
        <w:rPr>
          <w:b/>
          <w:sz w:val="28"/>
          <w:szCs w:val="28"/>
        </w:rPr>
        <w:t>постановляю:</w:t>
      </w:r>
    </w:p>
    <w:p w:rsidR="000B43E9" w:rsidRPr="001F45C5" w:rsidRDefault="000B43E9" w:rsidP="00C87D36">
      <w:pPr>
        <w:ind w:firstLine="708"/>
        <w:jc w:val="both"/>
        <w:rPr>
          <w:sz w:val="28"/>
          <w:szCs w:val="28"/>
        </w:rPr>
      </w:pPr>
    </w:p>
    <w:p w:rsidR="00C87D36" w:rsidRPr="001F45C5" w:rsidRDefault="00C87D36" w:rsidP="00C87D36">
      <w:pPr>
        <w:pStyle w:val="ConsPlusNormal"/>
        <w:ind w:firstLine="540"/>
        <w:jc w:val="both"/>
        <w:rPr>
          <w:sz w:val="28"/>
          <w:szCs w:val="28"/>
        </w:rPr>
      </w:pPr>
      <w:r w:rsidRPr="001F45C5">
        <w:rPr>
          <w:sz w:val="28"/>
          <w:szCs w:val="28"/>
        </w:rPr>
        <w:t xml:space="preserve">1. Утвердить прилагаемый </w:t>
      </w:r>
      <w:hyperlink w:anchor="P41" w:history="1">
        <w:r w:rsidRPr="001F45C5">
          <w:rPr>
            <w:sz w:val="28"/>
            <w:szCs w:val="28"/>
          </w:rPr>
          <w:t>Порядок</w:t>
        </w:r>
      </w:hyperlink>
      <w:r w:rsidRPr="001F45C5">
        <w:rPr>
          <w:sz w:val="28"/>
          <w:szCs w:val="28"/>
        </w:rPr>
        <w:t xml:space="preserve"> оценки надежности (ликвидности) банковской гарантии, поручительства при предоставлении бюджетного кредита из бюджета муниципального района Куюргазинский район Республики Башкортостан и при предоставлении муниципальной гарантии муниципального района Куюргазинский район Республики Башкортостан.</w:t>
      </w:r>
    </w:p>
    <w:p w:rsidR="00B63277" w:rsidRDefault="00C87D36" w:rsidP="00C87D36">
      <w:pPr>
        <w:pStyle w:val="ConsPlusNormal"/>
        <w:spacing w:before="160"/>
        <w:ind w:firstLine="540"/>
        <w:jc w:val="both"/>
        <w:rPr>
          <w:sz w:val="28"/>
          <w:szCs w:val="28"/>
        </w:rPr>
      </w:pPr>
      <w:r w:rsidRPr="001F45C5">
        <w:rPr>
          <w:sz w:val="28"/>
          <w:szCs w:val="28"/>
        </w:rPr>
        <w:t>2. Возложить</w:t>
      </w:r>
      <w:r w:rsidR="001F45C5" w:rsidRPr="001F45C5">
        <w:rPr>
          <w:sz w:val="28"/>
          <w:szCs w:val="28"/>
        </w:rPr>
        <w:t xml:space="preserve"> на Финансовое управление Администрации муниципального района Куюргазинский район Республики Башкортостан</w:t>
      </w:r>
      <w:r w:rsidRPr="001F45C5">
        <w:rPr>
          <w:sz w:val="28"/>
          <w:szCs w:val="28"/>
        </w:rPr>
        <w:t xml:space="preserve"> обязанности</w:t>
      </w:r>
      <w:r w:rsidR="001F45C5" w:rsidRPr="001F45C5">
        <w:rPr>
          <w:sz w:val="28"/>
          <w:szCs w:val="28"/>
        </w:rPr>
        <w:t>:</w:t>
      </w:r>
      <w:r w:rsidRPr="001F45C5">
        <w:rPr>
          <w:sz w:val="28"/>
          <w:szCs w:val="28"/>
        </w:rPr>
        <w:t xml:space="preserve"> </w:t>
      </w:r>
    </w:p>
    <w:p w:rsidR="00C87D36" w:rsidRDefault="00B63277" w:rsidP="00C87D36">
      <w:pPr>
        <w:pStyle w:val="ConsPlusNormal"/>
        <w:spacing w:before="16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87D36" w:rsidRPr="001F45C5">
        <w:rPr>
          <w:sz w:val="28"/>
          <w:szCs w:val="28"/>
        </w:rPr>
        <w:t>по проведению оценки надежности (ликвидности) банковской гарантии, предоставляемой в качестве обеспечения исполнения обязательств заемщика, принципала соответственно при предоставлении бюджетного кредита из бюджета муниципального района Куюргазинский район Республики Башкортостан и при предоставлении муниципальной гарантии муниципального района Куюргазинский район Республики Башкортостан</w:t>
      </w:r>
      <w:r>
        <w:rPr>
          <w:sz w:val="28"/>
          <w:szCs w:val="28"/>
        </w:rPr>
        <w:t>;</w:t>
      </w:r>
    </w:p>
    <w:p w:rsidR="00B63277" w:rsidRDefault="00B63277" w:rsidP="00C87D36">
      <w:pPr>
        <w:pStyle w:val="ConsPlusNormal"/>
        <w:spacing w:before="16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-по проведению оценки надежности (ликвидности) поручительства юридического лица, предоставляемого в качестве обеспечения исполнения обязательств заемщика при предоставлении бюджетного кредита из бюджета муниципального района Куюргазинский район Республики Башкортостан и при предоставлении муниципальной гарантии муниципального района Куюргазинский район Республики Башкортостан.  </w:t>
      </w:r>
    </w:p>
    <w:p w:rsidR="00B63277" w:rsidRDefault="00B63277" w:rsidP="002F6658">
      <w:pPr>
        <w:pStyle w:val="ConsPlusNormal"/>
        <w:spacing w:before="16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с 1 января 2020 года.</w:t>
      </w:r>
    </w:p>
    <w:p w:rsidR="0010309A" w:rsidRPr="001F45C5" w:rsidRDefault="00B63277" w:rsidP="0010309A">
      <w:pPr>
        <w:pStyle w:val="ConsPlusNormal"/>
        <w:spacing w:before="16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87D36" w:rsidRPr="001F45C5">
        <w:rPr>
          <w:sz w:val="28"/>
          <w:szCs w:val="28"/>
        </w:rPr>
        <w:t xml:space="preserve">. </w:t>
      </w:r>
      <w:proofErr w:type="gramStart"/>
      <w:r w:rsidR="00C87D36" w:rsidRPr="001F45C5">
        <w:rPr>
          <w:sz w:val="28"/>
          <w:szCs w:val="28"/>
        </w:rPr>
        <w:t>Контроль за</w:t>
      </w:r>
      <w:proofErr w:type="gramEnd"/>
      <w:r w:rsidR="00C87D36" w:rsidRPr="001F45C5">
        <w:rPr>
          <w:sz w:val="28"/>
          <w:szCs w:val="28"/>
        </w:rPr>
        <w:t xml:space="preserve"> исполнением настоящего </w:t>
      </w:r>
      <w:r w:rsidR="0010309A" w:rsidRPr="001F45C5">
        <w:rPr>
          <w:sz w:val="28"/>
          <w:szCs w:val="28"/>
        </w:rPr>
        <w:t xml:space="preserve">постановления возложить на </w:t>
      </w:r>
      <w:r w:rsidR="000B43E9" w:rsidRPr="001F45C5">
        <w:rPr>
          <w:sz w:val="28"/>
          <w:szCs w:val="28"/>
        </w:rPr>
        <w:t xml:space="preserve">  </w:t>
      </w:r>
      <w:r w:rsidR="0010309A" w:rsidRPr="001F45C5">
        <w:rPr>
          <w:sz w:val="28"/>
          <w:szCs w:val="28"/>
        </w:rPr>
        <w:t>заместителя главы Администрации по экономике, финансам и инвестициям – начальника финансового управления</w:t>
      </w:r>
      <w:r>
        <w:rPr>
          <w:sz w:val="28"/>
          <w:szCs w:val="28"/>
        </w:rPr>
        <w:t xml:space="preserve"> -</w:t>
      </w:r>
      <w:r w:rsidR="0010309A" w:rsidRPr="001F45C5">
        <w:rPr>
          <w:sz w:val="28"/>
          <w:szCs w:val="28"/>
        </w:rPr>
        <w:t xml:space="preserve"> </w:t>
      </w:r>
      <w:r w:rsidRPr="001F45C5">
        <w:rPr>
          <w:sz w:val="28"/>
          <w:szCs w:val="28"/>
        </w:rPr>
        <w:t>А.В. Зубаирова</w:t>
      </w:r>
      <w:r>
        <w:rPr>
          <w:sz w:val="28"/>
          <w:szCs w:val="28"/>
        </w:rPr>
        <w:t>.</w:t>
      </w:r>
    </w:p>
    <w:p w:rsidR="0010309A" w:rsidRDefault="0010309A" w:rsidP="0010309A">
      <w:pPr>
        <w:pStyle w:val="a3"/>
        <w:ind w:left="0" w:firstLine="709"/>
        <w:jc w:val="both"/>
        <w:rPr>
          <w:b/>
          <w:sz w:val="28"/>
          <w:szCs w:val="28"/>
        </w:rPr>
      </w:pPr>
    </w:p>
    <w:p w:rsidR="001F45C5" w:rsidRDefault="001F45C5" w:rsidP="0010309A">
      <w:pPr>
        <w:pStyle w:val="a3"/>
        <w:ind w:left="0" w:firstLine="709"/>
        <w:jc w:val="both"/>
        <w:rPr>
          <w:b/>
          <w:sz w:val="28"/>
          <w:szCs w:val="28"/>
        </w:rPr>
      </w:pPr>
    </w:p>
    <w:p w:rsidR="001F45C5" w:rsidRDefault="0010309A" w:rsidP="00B63277">
      <w:pPr>
        <w:pStyle w:val="a3"/>
        <w:ind w:left="0" w:firstLine="709"/>
        <w:jc w:val="both"/>
        <w:rPr>
          <w:sz w:val="20"/>
          <w:szCs w:val="20"/>
        </w:rPr>
      </w:pPr>
      <w:r w:rsidRPr="001F45C5">
        <w:rPr>
          <w:b/>
          <w:sz w:val="28"/>
          <w:szCs w:val="28"/>
        </w:rPr>
        <w:t xml:space="preserve">Глава Администрации </w:t>
      </w:r>
      <w:r w:rsidRPr="001F45C5">
        <w:rPr>
          <w:b/>
          <w:sz w:val="28"/>
          <w:szCs w:val="28"/>
        </w:rPr>
        <w:tab/>
      </w:r>
      <w:r w:rsidRPr="001F45C5">
        <w:rPr>
          <w:b/>
          <w:sz w:val="28"/>
          <w:szCs w:val="28"/>
        </w:rPr>
        <w:tab/>
      </w:r>
      <w:r w:rsidRPr="001F45C5">
        <w:rPr>
          <w:b/>
          <w:sz w:val="28"/>
          <w:szCs w:val="28"/>
        </w:rPr>
        <w:tab/>
      </w:r>
      <w:r w:rsidRPr="001F45C5">
        <w:rPr>
          <w:b/>
          <w:sz w:val="28"/>
          <w:szCs w:val="28"/>
        </w:rPr>
        <w:tab/>
      </w:r>
      <w:r w:rsidRPr="001F45C5">
        <w:rPr>
          <w:b/>
          <w:sz w:val="28"/>
          <w:szCs w:val="28"/>
        </w:rPr>
        <w:tab/>
        <w:t xml:space="preserve">      Ю.Т. Ильясов</w:t>
      </w:r>
    </w:p>
    <w:p w:rsidR="003A33B8" w:rsidRDefault="001F45C5" w:rsidP="001F45C5">
      <w:pPr>
        <w:pStyle w:val="a3"/>
        <w:ind w:left="6371" w:firstLine="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AA2536" w:rsidRDefault="003A33B8" w:rsidP="003A33B8">
      <w:pPr>
        <w:pStyle w:val="a3"/>
        <w:ind w:left="637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AA2536" w:rsidRDefault="00AA2536" w:rsidP="003A33B8">
      <w:pPr>
        <w:pStyle w:val="a3"/>
        <w:ind w:left="6372"/>
        <w:jc w:val="both"/>
        <w:rPr>
          <w:sz w:val="20"/>
          <w:szCs w:val="20"/>
        </w:rPr>
      </w:pPr>
    </w:p>
    <w:p w:rsidR="0010309A" w:rsidRPr="000B43E9" w:rsidRDefault="0010309A" w:rsidP="003A33B8">
      <w:pPr>
        <w:pStyle w:val="a3"/>
        <w:ind w:left="6372"/>
        <w:jc w:val="both"/>
        <w:rPr>
          <w:sz w:val="20"/>
          <w:szCs w:val="20"/>
        </w:rPr>
      </w:pPr>
      <w:bookmarkStart w:id="0" w:name="_GoBack"/>
      <w:bookmarkEnd w:id="0"/>
      <w:r w:rsidRPr="000B43E9">
        <w:rPr>
          <w:sz w:val="20"/>
          <w:szCs w:val="20"/>
        </w:rPr>
        <w:t>Приложение</w:t>
      </w:r>
    </w:p>
    <w:p w:rsidR="0010309A" w:rsidRPr="000B43E9" w:rsidRDefault="0010309A" w:rsidP="0010309A">
      <w:pPr>
        <w:pStyle w:val="a3"/>
        <w:ind w:left="0" w:firstLine="709"/>
        <w:jc w:val="right"/>
        <w:rPr>
          <w:sz w:val="20"/>
          <w:szCs w:val="20"/>
        </w:rPr>
      </w:pPr>
      <w:r w:rsidRPr="000B43E9">
        <w:rPr>
          <w:sz w:val="20"/>
          <w:szCs w:val="20"/>
        </w:rPr>
        <w:t>к постановлению Администрации</w:t>
      </w:r>
    </w:p>
    <w:p w:rsidR="0010309A" w:rsidRPr="000B43E9" w:rsidRDefault="0010309A" w:rsidP="0010309A">
      <w:pPr>
        <w:pStyle w:val="a3"/>
        <w:ind w:left="4955" w:firstLine="709"/>
        <w:jc w:val="center"/>
        <w:rPr>
          <w:sz w:val="20"/>
          <w:szCs w:val="20"/>
        </w:rPr>
      </w:pPr>
      <w:r w:rsidRPr="000B43E9">
        <w:rPr>
          <w:sz w:val="20"/>
          <w:szCs w:val="20"/>
        </w:rPr>
        <w:t xml:space="preserve">муниципального района </w:t>
      </w:r>
    </w:p>
    <w:p w:rsidR="0010309A" w:rsidRPr="000B43E9" w:rsidRDefault="0010309A" w:rsidP="0010309A">
      <w:pPr>
        <w:pStyle w:val="a3"/>
        <w:ind w:left="4955" w:firstLine="1"/>
        <w:jc w:val="center"/>
        <w:rPr>
          <w:sz w:val="20"/>
          <w:szCs w:val="20"/>
        </w:rPr>
      </w:pPr>
      <w:r w:rsidRPr="000B43E9">
        <w:rPr>
          <w:sz w:val="20"/>
          <w:szCs w:val="20"/>
        </w:rPr>
        <w:t xml:space="preserve">           Куюргазинский район</w:t>
      </w:r>
    </w:p>
    <w:p w:rsidR="0010309A" w:rsidRPr="000B43E9" w:rsidRDefault="0010309A" w:rsidP="0010309A">
      <w:pPr>
        <w:pStyle w:val="a3"/>
        <w:ind w:left="5663" w:firstLine="1"/>
        <w:jc w:val="center"/>
        <w:rPr>
          <w:sz w:val="20"/>
          <w:szCs w:val="20"/>
        </w:rPr>
      </w:pPr>
      <w:r w:rsidRPr="000B43E9">
        <w:rPr>
          <w:sz w:val="20"/>
          <w:szCs w:val="20"/>
        </w:rPr>
        <w:t xml:space="preserve">    Республики Башкортостан </w:t>
      </w:r>
    </w:p>
    <w:p w:rsidR="0010309A" w:rsidRPr="000B43E9" w:rsidRDefault="0010309A" w:rsidP="0010309A">
      <w:pPr>
        <w:pStyle w:val="a3"/>
        <w:ind w:left="3539" w:firstLine="1"/>
        <w:jc w:val="center"/>
        <w:rPr>
          <w:sz w:val="20"/>
          <w:szCs w:val="20"/>
        </w:rPr>
      </w:pPr>
      <w:r w:rsidRPr="000B43E9">
        <w:rPr>
          <w:sz w:val="20"/>
          <w:szCs w:val="20"/>
        </w:rPr>
        <w:t xml:space="preserve">            </w:t>
      </w:r>
      <w:r w:rsidR="001F45C5">
        <w:rPr>
          <w:sz w:val="20"/>
          <w:szCs w:val="20"/>
        </w:rPr>
        <w:t xml:space="preserve"> </w:t>
      </w:r>
      <w:r w:rsidR="003A33B8">
        <w:rPr>
          <w:sz w:val="20"/>
          <w:szCs w:val="20"/>
        </w:rPr>
        <w:tab/>
      </w:r>
      <w:r w:rsidR="003A33B8">
        <w:rPr>
          <w:sz w:val="20"/>
          <w:szCs w:val="20"/>
        </w:rPr>
        <w:tab/>
        <w:t xml:space="preserve">          о</w:t>
      </w:r>
      <w:r w:rsidRPr="000B43E9">
        <w:rPr>
          <w:sz w:val="20"/>
          <w:szCs w:val="20"/>
        </w:rPr>
        <w:t>т</w:t>
      </w:r>
      <w:r w:rsidR="003A33B8">
        <w:rPr>
          <w:sz w:val="20"/>
          <w:szCs w:val="20"/>
        </w:rPr>
        <w:t xml:space="preserve"> 19.12.2019 </w:t>
      </w:r>
      <w:r w:rsidRPr="000B43E9">
        <w:rPr>
          <w:sz w:val="20"/>
          <w:szCs w:val="20"/>
        </w:rPr>
        <w:t xml:space="preserve">№ </w:t>
      </w:r>
      <w:r w:rsidR="003A33B8">
        <w:rPr>
          <w:sz w:val="20"/>
          <w:szCs w:val="20"/>
        </w:rPr>
        <w:t xml:space="preserve"> 1416</w:t>
      </w:r>
      <w:r w:rsidRPr="000B43E9">
        <w:rPr>
          <w:sz w:val="20"/>
          <w:szCs w:val="20"/>
        </w:rPr>
        <w:t xml:space="preserve">   </w:t>
      </w:r>
    </w:p>
    <w:p w:rsidR="00C87D36" w:rsidRDefault="00C87D36">
      <w:pPr>
        <w:pStyle w:val="ConsPlusNormal"/>
        <w:ind w:firstLine="540"/>
        <w:jc w:val="both"/>
        <w:rPr>
          <w:sz w:val="28"/>
          <w:szCs w:val="28"/>
        </w:rPr>
      </w:pPr>
    </w:p>
    <w:p w:rsidR="00B63277" w:rsidRPr="000B43E9" w:rsidRDefault="00B63277">
      <w:pPr>
        <w:pStyle w:val="ConsPlusNormal"/>
        <w:ind w:firstLine="540"/>
        <w:jc w:val="both"/>
        <w:rPr>
          <w:sz w:val="28"/>
          <w:szCs w:val="28"/>
        </w:rPr>
      </w:pPr>
    </w:p>
    <w:p w:rsidR="00C87D36" w:rsidRPr="000B43E9" w:rsidRDefault="0010309A">
      <w:pPr>
        <w:pStyle w:val="ConsPlusTitle"/>
        <w:jc w:val="center"/>
        <w:rPr>
          <w:sz w:val="28"/>
          <w:szCs w:val="28"/>
        </w:rPr>
      </w:pPr>
      <w:bookmarkStart w:id="1" w:name="P41"/>
      <w:bookmarkEnd w:id="1"/>
      <w:r w:rsidRPr="000B43E9">
        <w:rPr>
          <w:sz w:val="28"/>
          <w:szCs w:val="28"/>
        </w:rPr>
        <w:t>Порядок</w:t>
      </w:r>
    </w:p>
    <w:p w:rsidR="00C87D36" w:rsidRPr="000B43E9" w:rsidRDefault="0010309A">
      <w:pPr>
        <w:pStyle w:val="ConsPlusTitle"/>
        <w:jc w:val="center"/>
        <w:rPr>
          <w:sz w:val="28"/>
          <w:szCs w:val="28"/>
        </w:rPr>
      </w:pPr>
      <w:r w:rsidRPr="000B43E9">
        <w:rPr>
          <w:sz w:val="28"/>
          <w:szCs w:val="28"/>
        </w:rPr>
        <w:t>оценки надежности (ликвидности) банковской гарантии,</w:t>
      </w:r>
    </w:p>
    <w:p w:rsidR="00C87D36" w:rsidRPr="000B43E9" w:rsidRDefault="0010309A">
      <w:pPr>
        <w:pStyle w:val="ConsPlusTitle"/>
        <w:jc w:val="center"/>
        <w:rPr>
          <w:sz w:val="28"/>
          <w:szCs w:val="28"/>
        </w:rPr>
      </w:pPr>
      <w:r w:rsidRPr="000B43E9">
        <w:rPr>
          <w:sz w:val="28"/>
          <w:szCs w:val="28"/>
        </w:rPr>
        <w:t>поручительства при предоставлении бюджетного кредита</w:t>
      </w:r>
    </w:p>
    <w:p w:rsidR="0010309A" w:rsidRPr="000B43E9" w:rsidRDefault="0010309A">
      <w:pPr>
        <w:pStyle w:val="ConsPlusTitle"/>
        <w:jc w:val="center"/>
        <w:rPr>
          <w:sz w:val="28"/>
          <w:szCs w:val="28"/>
        </w:rPr>
      </w:pPr>
      <w:r w:rsidRPr="000B43E9">
        <w:rPr>
          <w:sz w:val="28"/>
          <w:szCs w:val="28"/>
        </w:rPr>
        <w:t xml:space="preserve">из бюджета муниципального района Куюргазинский район </w:t>
      </w:r>
    </w:p>
    <w:p w:rsidR="00C87D36" w:rsidRPr="000B43E9" w:rsidRDefault="0010309A">
      <w:pPr>
        <w:pStyle w:val="ConsPlusTitle"/>
        <w:jc w:val="center"/>
        <w:rPr>
          <w:sz w:val="28"/>
          <w:szCs w:val="28"/>
        </w:rPr>
      </w:pPr>
      <w:r w:rsidRPr="000B43E9">
        <w:rPr>
          <w:sz w:val="28"/>
          <w:szCs w:val="28"/>
        </w:rPr>
        <w:t>Республики Башкортостан и при предоставлении</w:t>
      </w:r>
    </w:p>
    <w:p w:rsidR="00C87D36" w:rsidRPr="000B43E9" w:rsidRDefault="0010309A">
      <w:pPr>
        <w:pStyle w:val="ConsPlusTitle"/>
        <w:jc w:val="center"/>
        <w:rPr>
          <w:sz w:val="28"/>
          <w:szCs w:val="28"/>
        </w:rPr>
      </w:pPr>
      <w:r w:rsidRPr="000B43E9">
        <w:rPr>
          <w:sz w:val="28"/>
          <w:szCs w:val="28"/>
        </w:rPr>
        <w:t xml:space="preserve">муниципальной гарантии муниципального района </w:t>
      </w:r>
      <w:r w:rsidRPr="000B43E9">
        <w:rPr>
          <w:sz w:val="28"/>
          <w:szCs w:val="28"/>
        </w:rPr>
        <w:br/>
        <w:t>Куюргазинский район Республики Башкортостан</w:t>
      </w:r>
    </w:p>
    <w:p w:rsidR="00C87D36" w:rsidRPr="000B43E9" w:rsidRDefault="00C87D36">
      <w:pPr>
        <w:spacing w:after="1"/>
        <w:rPr>
          <w:sz w:val="28"/>
          <w:szCs w:val="28"/>
        </w:rPr>
      </w:pPr>
    </w:p>
    <w:p w:rsidR="00C87D36" w:rsidRPr="000B43E9" w:rsidRDefault="00C87D36">
      <w:pPr>
        <w:pStyle w:val="ConsPlusNormal"/>
        <w:jc w:val="center"/>
        <w:outlineLvl w:val="1"/>
        <w:rPr>
          <w:sz w:val="28"/>
          <w:szCs w:val="28"/>
        </w:rPr>
      </w:pPr>
      <w:r w:rsidRPr="000B43E9">
        <w:rPr>
          <w:sz w:val="28"/>
          <w:szCs w:val="28"/>
        </w:rPr>
        <w:t>I. ОБЩИЕ ПОЛОЖЕНИЯ</w:t>
      </w:r>
    </w:p>
    <w:p w:rsidR="00C87D36" w:rsidRPr="000B43E9" w:rsidRDefault="00C87D36">
      <w:pPr>
        <w:pStyle w:val="ConsPlusNormal"/>
        <w:jc w:val="center"/>
        <w:rPr>
          <w:sz w:val="28"/>
          <w:szCs w:val="28"/>
        </w:rPr>
      </w:pPr>
    </w:p>
    <w:p w:rsidR="00C87D36" w:rsidRPr="000B43E9" w:rsidRDefault="00C87D36">
      <w:pPr>
        <w:pStyle w:val="ConsPlusNormal"/>
        <w:ind w:firstLine="540"/>
        <w:jc w:val="both"/>
        <w:rPr>
          <w:sz w:val="28"/>
          <w:szCs w:val="28"/>
        </w:rPr>
      </w:pPr>
      <w:r w:rsidRPr="000B43E9">
        <w:rPr>
          <w:sz w:val="28"/>
          <w:szCs w:val="28"/>
        </w:rPr>
        <w:t xml:space="preserve">1. Настоящий Порядок оценки ликвидности (надежности) банковской гарантии, поручительства при предоставлении бюджетного кредита из бюджета </w:t>
      </w:r>
      <w:r w:rsidR="0010309A" w:rsidRPr="000B43E9">
        <w:rPr>
          <w:sz w:val="28"/>
          <w:szCs w:val="28"/>
        </w:rPr>
        <w:t xml:space="preserve">муниципального района Куюргазинский район </w:t>
      </w:r>
      <w:r w:rsidRPr="000B43E9">
        <w:rPr>
          <w:sz w:val="28"/>
          <w:szCs w:val="28"/>
        </w:rPr>
        <w:t xml:space="preserve">Республики Башкортостан и при предоставлении </w:t>
      </w:r>
      <w:r w:rsidR="0010309A" w:rsidRPr="000B43E9">
        <w:rPr>
          <w:sz w:val="28"/>
          <w:szCs w:val="28"/>
        </w:rPr>
        <w:t>муниципальной</w:t>
      </w:r>
      <w:r w:rsidRPr="000B43E9">
        <w:rPr>
          <w:sz w:val="28"/>
          <w:szCs w:val="28"/>
        </w:rPr>
        <w:t xml:space="preserve"> гарантии </w:t>
      </w:r>
      <w:r w:rsidR="0010309A" w:rsidRPr="000B43E9">
        <w:rPr>
          <w:sz w:val="28"/>
          <w:szCs w:val="28"/>
        </w:rPr>
        <w:t xml:space="preserve">муниципального района Куюргазинский район </w:t>
      </w:r>
      <w:r w:rsidRPr="000B43E9">
        <w:rPr>
          <w:sz w:val="28"/>
          <w:szCs w:val="28"/>
        </w:rPr>
        <w:t>Республики Башкортостан (далее - Порядок) определяет процедуру проведения оценки надежности (ликвидности) банковской гарантии, поручительства, предоставляемых в обеспечение исполнения обязательств:</w:t>
      </w:r>
    </w:p>
    <w:p w:rsidR="00C87D36" w:rsidRPr="000B43E9" w:rsidRDefault="00C87D36">
      <w:pPr>
        <w:pStyle w:val="ConsPlusNormal"/>
        <w:spacing w:before="160"/>
        <w:ind w:firstLine="540"/>
        <w:jc w:val="both"/>
        <w:rPr>
          <w:sz w:val="28"/>
          <w:szCs w:val="28"/>
        </w:rPr>
      </w:pPr>
      <w:r w:rsidRPr="000B43E9">
        <w:rPr>
          <w:sz w:val="28"/>
          <w:szCs w:val="28"/>
        </w:rPr>
        <w:t xml:space="preserve">принципала </w:t>
      </w:r>
      <w:proofErr w:type="gramStart"/>
      <w:r w:rsidRPr="000B43E9">
        <w:rPr>
          <w:sz w:val="28"/>
          <w:szCs w:val="28"/>
        </w:rPr>
        <w:t>по удовлетворению регрессного требования к нему в связи с исполнением в полном объеме</w:t>
      </w:r>
      <w:proofErr w:type="gramEnd"/>
      <w:r w:rsidRPr="000B43E9">
        <w:rPr>
          <w:sz w:val="28"/>
          <w:szCs w:val="28"/>
        </w:rPr>
        <w:t xml:space="preserve"> или в какой-либо части </w:t>
      </w:r>
      <w:r w:rsidR="0010309A" w:rsidRPr="000B43E9">
        <w:rPr>
          <w:sz w:val="28"/>
          <w:szCs w:val="28"/>
        </w:rPr>
        <w:t xml:space="preserve">муниципальной </w:t>
      </w:r>
      <w:r w:rsidRPr="000B43E9">
        <w:rPr>
          <w:sz w:val="28"/>
          <w:szCs w:val="28"/>
        </w:rPr>
        <w:t xml:space="preserve">гарантии </w:t>
      </w:r>
      <w:r w:rsidR="0010309A" w:rsidRPr="000B43E9">
        <w:rPr>
          <w:sz w:val="28"/>
          <w:szCs w:val="28"/>
        </w:rPr>
        <w:t xml:space="preserve">муниципального района Куюргазинский район </w:t>
      </w:r>
      <w:r w:rsidRPr="000B43E9">
        <w:rPr>
          <w:sz w:val="28"/>
          <w:szCs w:val="28"/>
        </w:rPr>
        <w:t>Республики Башкортостан;</w:t>
      </w:r>
    </w:p>
    <w:p w:rsidR="00C87D36" w:rsidRPr="000B43E9" w:rsidRDefault="00C87D36">
      <w:pPr>
        <w:pStyle w:val="ConsPlusNormal"/>
        <w:spacing w:before="160"/>
        <w:ind w:firstLine="540"/>
        <w:jc w:val="both"/>
        <w:rPr>
          <w:sz w:val="28"/>
          <w:szCs w:val="28"/>
        </w:rPr>
      </w:pPr>
      <w:r w:rsidRPr="000B43E9">
        <w:rPr>
          <w:sz w:val="28"/>
          <w:szCs w:val="28"/>
        </w:rPr>
        <w:t xml:space="preserve">заемщика по возврату бюджетного кредита, уплате процентных и иных платежей, предусмотренных соответствующим договором (соглашением) о предоставлении бюджетного кредита из бюджета </w:t>
      </w:r>
      <w:r w:rsidR="0010309A" w:rsidRPr="000B43E9">
        <w:rPr>
          <w:sz w:val="28"/>
          <w:szCs w:val="28"/>
        </w:rPr>
        <w:t xml:space="preserve">муниципального района Куюргазинский район </w:t>
      </w:r>
      <w:r w:rsidRPr="000B43E9">
        <w:rPr>
          <w:sz w:val="28"/>
          <w:szCs w:val="28"/>
        </w:rPr>
        <w:t>Республики Башкортостан (далее - возврат бюджетного кредита).</w:t>
      </w:r>
    </w:p>
    <w:p w:rsidR="00C87D36" w:rsidRPr="000B43E9" w:rsidRDefault="00C87D36">
      <w:pPr>
        <w:pStyle w:val="ConsPlusNormal"/>
        <w:spacing w:before="160"/>
        <w:ind w:firstLine="540"/>
        <w:jc w:val="both"/>
        <w:rPr>
          <w:sz w:val="28"/>
          <w:szCs w:val="28"/>
        </w:rPr>
      </w:pPr>
      <w:r w:rsidRPr="000B43E9">
        <w:rPr>
          <w:sz w:val="28"/>
          <w:szCs w:val="28"/>
        </w:rPr>
        <w:t>2. Под надежностью (ликвидностью) в целях настоящего Порядка понимается способность гаранта, поручителя своевременно и в полном объеме исполнить принятые за принципала, заемщика обязательства:</w:t>
      </w:r>
    </w:p>
    <w:p w:rsidR="00C87D36" w:rsidRPr="000B43E9" w:rsidRDefault="00C87D36">
      <w:pPr>
        <w:pStyle w:val="ConsPlusNormal"/>
        <w:spacing w:before="160"/>
        <w:ind w:firstLine="540"/>
        <w:jc w:val="both"/>
        <w:rPr>
          <w:sz w:val="28"/>
          <w:szCs w:val="28"/>
        </w:rPr>
      </w:pPr>
      <w:r w:rsidRPr="000B43E9">
        <w:rPr>
          <w:sz w:val="28"/>
          <w:szCs w:val="28"/>
        </w:rPr>
        <w:t xml:space="preserve">возникающие в связи с исполнением </w:t>
      </w:r>
      <w:r w:rsidR="0010309A" w:rsidRPr="000B43E9">
        <w:rPr>
          <w:sz w:val="28"/>
          <w:szCs w:val="28"/>
        </w:rPr>
        <w:t>муниципальной</w:t>
      </w:r>
      <w:r w:rsidRPr="000B43E9">
        <w:rPr>
          <w:sz w:val="28"/>
          <w:szCs w:val="28"/>
        </w:rPr>
        <w:t xml:space="preserve"> гарантии</w:t>
      </w:r>
      <w:r w:rsidR="0010309A" w:rsidRPr="000B43E9">
        <w:rPr>
          <w:sz w:val="28"/>
          <w:szCs w:val="28"/>
        </w:rPr>
        <w:t xml:space="preserve"> муниципального района Куюргазинский район</w:t>
      </w:r>
      <w:r w:rsidRPr="000B43E9">
        <w:rPr>
          <w:sz w:val="28"/>
          <w:szCs w:val="28"/>
        </w:rPr>
        <w:t xml:space="preserve"> Республики Башкортостан;</w:t>
      </w:r>
    </w:p>
    <w:p w:rsidR="00C87D36" w:rsidRDefault="00C87D36">
      <w:pPr>
        <w:pStyle w:val="ConsPlusNormal"/>
        <w:spacing w:before="160"/>
        <w:ind w:firstLine="540"/>
        <w:jc w:val="both"/>
        <w:rPr>
          <w:sz w:val="28"/>
          <w:szCs w:val="28"/>
        </w:rPr>
      </w:pPr>
      <w:r w:rsidRPr="000B43E9">
        <w:rPr>
          <w:sz w:val="28"/>
          <w:szCs w:val="28"/>
        </w:rPr>
        <w:t>по возврату бюджетного кредита.</w:t>
      </w:r>
    </w:p>
    <w:p w:rsidR="00B63277" w:rsidRDefault="00B63277">
      <w:pPr>
        <w:pStyle w:val="ConsPlusNormal"/>
        <w:spacing w:before="160"/>
        <w:ind w:firstLine="540"/>
        <w:jc w:val="both"/>
        <w:rPr>
          <w:sz w:val="28"/>
          <w:szCs w:val="28"/>
        </w:rPr>
      </w:pPr>
    </w:p>
    <w:p w:rsidR="00C87D36" w:rsidRPr="000B43E9" w:rsidRDefault="00C87D36">
      <w:pPr>
        <w:pStyle w:val="ConsPlusNormal"/>
        <w:ind w:firstLine="540"/>
        <w:jc w:val="both"/>
        <w:rPr>
          <w:sz w:val="28"/>
          <w:szCs w:val="28"/>
        </w:rPr>
      </w:pPr>
    </w:p>
    <w:p w:rsidR="00C87D36" w:rsidRPr="000B43E9" w:rsidRDefault="00C87D36">
      <w:pPr>
        <w:pStyle w:val="ConsPlusNormal"/>
        <w:jc w:val="center"/>
        <w:outlineLvl w:val="1"/>
        <w:rPr>
          <w:sz w:val="28"/>
          <w:szCs w:val="28"/>
        </w:rPr>
      </w:pPr>
      <w:r w:rsidRPr="000B43E9">
        <w:rPr>
          <w:sz w:val="28"/>
          <w:szCs w:val="28"/>
        </w:rPr>
        <w:t>II. ОЦЕНКА НАДЕЖНОСТИ (ЛИКВИДНОСТИ) БАНКОВСКОЙ ГАРАНТИИ</w:t>
      </w:r>
    </w:p>
    <w:p w:rsidR="00C87D36" w:rsidRPr="000B43E9" w:rsidRDefault="00C87D36">
      <w:pPr>
        <w:pStyle w:val="ConsPlusNormal"/>
        <w:jc w:val="center"/>
        <w:rPr>
          <w:sz w:val="28"/>
          <w:szCs w:val="28"/>
        </w:rPr>
      </w:pPr>
    </w:p>
    <w:p w:rsidR="00C87D36" w:rsidRPr="000B43E9" w:rsidRDefault="00C87D36">
      <w:pPr>
        <w:pStyle w:val="ConsPlusNormal"/>
        <w:ind w:firstLine="540"/>
        <w:jc w:val="both"/>
        <w:rPr>
          <w:sz w:val="28"/>
          <w:szCs w:val="28"/>
        </w:rPr>
      </w:pPr>
      <w:bookmarkStart w:id="2" w:name="P63"/>
      <w:bookmarkEnd w:id="2"/>
      <w:r w:rsidRPr="000B43E9">
        <w:rPr>
          <w:sz w:val="28"/>
          <w:szCs w:val="28"/>
        </w:rPr>
        <w:t>3. Гаранты в целях настоящего Порядка должны соответствовать требованиям, установленным Правительством Российской Федерации к кредитным организациям, в которых могут размещаться средства федерального бюджета на банковские депозиты.</w:t>
      </w:r>
    </w:p>
    <w:p w:rsidR="00C87D36" w:rsidRPr="000B43E9" w:rsidRDefault="00C87D36">
      <w:pPr>
        <w:pStyle w:val="ConsPlusNormal"/>
        <w:spacing w:before="160"/>
        <w:ind w:firstLine="540"/>
        <w:jc w:val="both"/>
        <w:rPr>
          <w:sz w:val="28"/>
          <w:szCs w:val="28"/>
        </w:rPr>
      </w:pPr>
      <w:r w:rsidRPr="000B43E9">
        <w:rPr>
          <w:sz w:val="28"/>
          <w:szCs w:val="28"/>
        </w:rPr>
        <w:t xml:space="preserve">4. Гарант либо </w:t>
      </w:r>
      <w:r w:rsidR="00B36ABA" w:rsidRPr="000B43E9">
        <w:rPr>
          <w:sz w:val="28"/>
          <w:szCs w:val="28"/>
        </w:rPr>
        <w:t>отдел Администрации муниципального района Куюргазинский район Республики Башкортостан (далее - Администрации)</w:t>
      </w:r>
      <w:r w:rsidRPr="000B43E9">
        <w:rPr>
          <w:sz w:val="28"/>
          <w:szCs w:val="28"/>
        </w:rPr>
        <w:t xml:space="preserve">, курирующий соответствующую отрасль экономики, в целях осуществления оценки надежности (ликвидности) банковской гарантии представляет в </w:t>
      </w:r>
      <w:r w:rsidR="00B36ABA" w:rsidRPr="000B43E9">
        <w:rPr>
          <w:sz w:val="28"/>
          <w:szCs w:val="28"/>
        </w:rPr>
        <w:t xml:space="preserve">Финансовое управление Администрации муниципального района Куюргазинский район </w:t>
      </w:r>
      <w:r w:rsidRPr="000B43E9">
        <w:rPr>
          <w:sz w:val="28"/>
          <w:szCs w:val="28"/>
        </w:rPr>
        <w:t xml:space="preserve">Республики Башкортостан </w:t>
      </w:r>
      <w:r w:rsidR="00B36ABA" w:rsidRPr="000B43E9">
        <w:rPr>
          <w:sz w:val="28"/>
          <w:szCs w:val="28"/>
        </w:rPr>
        <w:t xml:space="preserve">(далее – Финансовое управление) </w:t>
      </w:r>
      <w:r w:rsidRPr="000B43E9">
        <w:rPr>
          <w:sz w:val="28"/>
          <w:szCs w:val="28"/>
        </w:rPr>
        <w:t>следующие документы:</w:t>
      </w:r>
    </w:p>
    <w:p w:rsidR="00C87D36" w:rsidRPr="000B43E9" w:rsidRDefault="00C87D36">
      <w:pPr>
        <w:pStyle w:val="ConsPlusNormal"/>
        <w:spacing w:before="160"/>
        <w:ind w:firstLine="540"/>
        <w:jc w:val="both"/>
        <w:rPr>
          <w:sz w:val="28"/>
          <w:szCs w:val="28"/>
        </w:rPr>
      </w:pPr>
      <w:r w:rsidRPr="000B43E9">
        <w:rPr>
          <w:sz w:val="28"/>
          <w:szCs w:val="28"/>
        </w:rPr>
        <w:t>а) письмо кредитной организации о намерении выступить гарантом с указанием основных параметров обеспечиваемого обязательства и той его части, которая будет обеспечена банковской гарантией;</w:t>
      </w:r>
    </w:p>
    <w:p w:rsidR="00C87D36" w:rsidRPr="000B43E9" w:rsidRDefault="00C87D36">
      <w:pPr>
        <w:pStyle w:val="ConsPlusNormal"/>
        <w:spacing w:before="160"/>
        <w:ind w:firstLine="540"/>
        <w:jc w:val="both"/>
        <w:rPr>
          <w:sz w:val="28"/>
          <w:szCs w:val="28"/>
        </w:rPr>
      </w:pPr>
      <w:r w:rsidRPr="000B43E9">
        <w:rPr>
          <w:sz w:val="28"/>
          <w:szCs w:val="28"/>
        </w:rPr>
        <w:t>б) заверенные гарантом копии документов, подтверждающих соответствие требованиям, установленным Правительством Российской Федерации к кредитным организациям, в которых могут размещаться средства федерального бюджета на банковские депозиты;</w:t>
      </w:r>
    </w:p>
    <w:p w:rsidR="00C87D36" w:rsidRPr="000B43E9" w:rsidRDefault="00AA2536">
      <w:pPr>
        <w:pStyle w:val="ConsPlusNormal"/>
        <w:spacing w:before="160"/>
        <w:ind w:firstLine="540"/>
        <w:jc w:val="both"/>
        <w:rPr>
          <w:sz w:val="28"/>
          <w:szCs w:val="28"/>
        </w:rPr>
      </w:pPr>
      <w:hyperlink r:id="rId7" w:history="1">
        <w:r w:rsidR="00C87D36" w:rsidRPr="000B43E9">
          <w:rPr>
            <w:sz w:val="28"/>
            <w:szCs w:val="28"/>
          </w:rPr>
          <w:t>в</w:t>
        </w:r>
      </w:hyperlink>
      <w:r w:rsidR="00C87D36" w:rsidRPr="000B43E9">
        <w:rPr>
          <w:sz w:val="28"/>
          <w:szCs w:val="28"/>
        </w:rPr>
        <w:t>) заверенные гарантом копии документов, подтверждающих факт назначения уполномоченного лица, под</w:t>
      </w:r>
      <w:r w:rsidR="001F45C5">
        <w:rPr>
          <w:sz w:val="28"/>
          <w:szCs w:val="28"/>
        </w:rPr>
        <w:t>писывающего банковскую гарантию.</w:t>
      </w:r>
    </w:p>
    <w:p w:rsidR="00C87D36" w:rsidRPr="000B43E9" w:rsidRDefault="00C87D36">
      <w:pPr>
        <w:pStyle w:val="ConsPlusNormal"/>
        <w:spacing w:before="160"/>
        <w:ind w:firstLine="540"/>
        <w:jc w:val="both"/>
        <w:rPr>
          <w:sz w:val="28"/>
          <w:szCs w:val="28"/>
        </w:rPr>
      </w:pPr>
      <w:r w:rsidRPr="000B43E9">
        <w:rPr>
          <w:sz w:val="28"/>
          <w:szCs w:val="28"/>
        </w:rPr>
        <w:t xml:space="preserve">5. В случае несоответствия представленных документов требованиям </w:t>
      </w:r>
      <w:hyperlink w:anchor="P63" w:history="1">
        <w:r w:rsidRPr="000B43E9">
          <w:rPr>
            <w:sz w:val="28"/>
            <w:szCs w:val="28"/>
          </w:rPr>
          <w:t>пункта 3</w:t>
        </w:r>
      </w:hyperlink>
      <w:r w:rsidRPr="000B43E9">
        <w:rPr>
          <w:sz w:val="28"/>
          <w:szCs w:val="28"/>
        </w:rPr>
        <w:t xml:space="preserve"> настоящего Порядка банковская гарантия признается ненадежной (неликвидной) и в течение пяти рабочих дней </w:t>
      </w:r>
      <w:proofErr w:type="gramStart"/>
      <w:r w:rsidRPr="000B43E9">
        <w:rPr>
          <w:sz w:val="28"/>
          <w:szCs w:val="28"/>
        </w:rPr>
        <w:t>с даты поступления</w:t>
      </w:r>
      <w:proofErr w:type="gramEnd"/>
      <w:r w:rsidRPr="000B43E9">
        <w:rPr>
          <w:sz w:val="28"/>
          <w:szCs w:val="28"/>
        </w:rPr>
        <w:t xml:space="preserve"> документов </w:t>
      </w:r>
      <w:r w:rsidR="00B36ABA" w:rsidRPr="000B43E9">
        <w:rPr>
          <w:sz w:val="28"/>
          <w:szCs w:val="28"/>
        </w:rPr>
        <w:t>Финансовое управление</w:t>
      </w:r>
      <w:r w:rsidRPr="000B43E9">
        <w:rPr>
          <w:sz w:val="28"/>
          <w:szCs w:val="28"/>
        </w:rPr>
        <w:t xml:space="preserve"> направляет письменный отказ гаранту либо </w:t>
      </w:r>
      <w:r w:rsidR="00B36ABA" w:rsidRPr="000B43E9">
        <w:rPr>
          <w:sz w:val="28"/>
          <w:szCs w:val="28"/>
        </w:rPr>
        <w:t>отделу Администрации</w:t>
      </w:r>
      <w:r w:rsidRPr="000B43E9">
        <w:rPr>
          <w:sz w:val="28"/>
          <w:szCs w:val="28"/>
        </w:rPr>
        <w:t>, курирующему соответствующую отрасль экономики, с указанием причин возврата.</w:t>
      </w:r>
    </w:p>
    <w:p w:rsidR="00C87D36" w:rsidRPr="000B43E9" w:rsidRDefault="00C87D36">
      <w:pPr>
        <w:pStyle w:val="ConsPlusNormal"/>
        <w:spacing w:before="160"/>
        <w:ind w:firstLine="540"/>
        <w:jc w:val="both"/>
        <w:rPr>
          <w:sz w:val="28"/>
          <w:szCs w:val="28"/>
        </w:rPr>
      </w:pPr>
      <w:r w:rsidRPr="000B43E9">
        <w:rPr>
          <w:sz w:val="28"/>
          <w:szCs w:val="28"/>
        </w:rPr>
        <w:t xml:space="preserve">6. </w:t>
      </w:r>
      <w:proofErr w:type="gramStart"/>
      <w:r w:rsidRPr="000B43E9">
        <w:rPr>
          <w:sz w:val="28"/>
          <w:szCs w:val="28"/>
        </w:rPr>
        <w:t xml:space="preserve">В случае соответствия представленных документов требованиям </w:t>
      </w:r>
      <w:hyperlink w:anchor="P63" w:history="1">
        <w:r w:rsidRPr="000B43E9">
          <w:rPr>
            <w:sz w:val="28"/>
            <w:szCs w:val="28"/>
          </w:rPr>
          <w:t>пункта 3</w:t>
        </w:r>
      </w:hyperlink>
      <w:r w:rsidRPr="000B43E9">
        <w:rPr>
          <w:sz w:val="28"/>
          <w:szCs w:val="28"/>
        </w:rPr>
        <w:t xml:space="preserve"> настоящего Порядка банковская гарантия признается надежной (ликвидной) и в течение пяти рабочих дней с даты поступления документов </w:t>
      </w:r>
      <w:r w:rsidR="00B36ABA" w:rsidRPr="000B43E9">
        <w:rPr>
          <w:sz w:val="28"/>
          <w:szCs w:val="28"/>
        </w:rPr>
        <w:t>Финансовое управление</w:t>
      </w:r>
      <w:r w:rsidRPr="000B43E9">
        <w:rPr>
          <w:sz w:val="28"/>
          <w:szCs w:val="28"/>
        </w:rPr>
        <w:t xml:space="preserve"> готовит заключение о возможности принятия банковской гарантии в обеспечение исполнения обязательств принципала по удовлетворению регрессного требования к нему в связи с исполнением в полном объеме или в какой-либо части </w:t>
      </w:r>
      <w:r w:rsidR="00B36ABA" w:rsidRPr="000B43E9">
        <w:rPr>
          <w:sz w:val="28"/>
          <w:szCs w:val="28"/>
        </w:rPr>
        <w:t>муниципальной</w:t>
      </w:r>
      <w:r w:rsidRPr="000B43E9">
        <w:rPr>
          <w:sz w:val="28"/>
          <w:szCs w:val="28"/>
        </w:rPr>
        <w:t xml:space="preserve"> гарантии </w:t>
      </w:r>
      <w:r w:rsidR="00B36ABA" w:rsidRPr="000B43E9">
        <w:rPr>
          <w:sz w:val="28"/>
          <w:szCs w:val="28"/>
        </w:rPr>
        <w:t>муниципального района</w:t>
      </w:r>
      <w:proofErr w:type="gramEnd"/>
      <w:r w:rsidR="00B36ABA" w:rsidRPr="000B43E9">
        <w:rPr>
          <w:sz w:val="28"/>
          <w:szCs w:val="28"/>
        </w:rPr>
        <w:t xml:space="preserve"> Куюргазинский район </w:t>
      </w:r>
      <w:r w:rsidRPr="000B43E9">
        <w:rPr>
          <w:sz w:val="28"/>
          <w:szCs w:val="28"/>
        </w:rPr>
        <w:t xml:space="preserve">Республики Башкортостан и направляет его гаранту либо </w:t>
      </w:r>
      <w:r w:rsidR="00B36ABA" w:rsidRPr="000B43E9">
        <w:rPr>
          <w:sz w:val="28"/>
          <w:szCs w:val="28"/>
        </w:rPr>
        <w:t>отделу Администрации</w:t>
      </w:r>
      <w:r w:rsidRPr="000B43E9">
        <w:rPr>
          <w:sz w:val="28"/>
          <w:szCs w:val="28"/>
        </w:rPr>
        <w:t>, курирующему соответствующую отрасль экономики.</w:t>
      </w:r>
    </w:p>
    <w:p w:rsidR="00C87D36" w:rsidRPr="000B43E9" w:rsidRDefault="00C87D36" w:rsidP="00241F5E">
      <w:pPr>
        <w:pStyle w:val="ConsPlusNormal"/>
        <w:jc w:val="both"/>
        <w:rPr>
          <w:sz w:val="28"/>
          <w:szCs w:val="28"/>
        </w:rPr>
      </w:pPr>
    </w:p>
    <w:p w:rsidR="00C87D36" w:rsidRDefault="00C87D36">
      <w:pPr>
        <w:pStyle w:val="ConsPlusNormal"/>
        <w:ind w:firstLine="540"/>
        <w:jc w:val="both"/>
        <w:rPr>
          <w:sz w:val="28"/>
          <w:szCs w:val="28"/>
        </w:rPr>
      </w:pPr>
    </w:p>
    <w:p w:rsidR="00B63277" w:rsidRPr="000B43E9" w:rsidRDefault="00B63277">
      <w:pPr>
        <w:pStyle w:val="ConsPlusNormal"/>
        <w:ind w:firstLine="540"/>
        <w:jc w:val="both"/>
        <w:rPr>
          <w:sz w:val="28"/>
          <w:szCs w:val="28"/>
        </w:rPr>
      </w:pPr>
    </w:p>
    <w:p w:rsidR="00C87D36" w:rsidRPr="000B43E9" w:rsidRDefault="00C87D36">
      <w:pPr>
        <w:pStyle w:val="ConsPlusNormal"/>
        <w:jc w:val="center"/>
        <w:outlineLvl w:val="1"/>
        <w:rPr>
          <w:sz w:val="28"/>
          <w:szCs w:val="28"/>
        </w:rPr>
      </w:pPr>
      <w:r w:rsidRPr="000B43E9">
        <w:rPr>
          <w:sz w:val="28"/>
          <w:szCs w:val="28"/>
        </w:rPr>
        <w:t>III. ОЦЕНКА НАДЕЖНОСТИ (ЛИКВИДНОСТИ) ПОРУЧИТЕЛЬСТВА</w:t>
      </w:r>
    </w:p>
    <w:p w:rsidR="00C87D36" w:rsidRPr="000B43E9" w:rsidRDefault="00C87D36">
      <w:pPr>
        <w:pStyle w:val="ConsPlusNormal"/>
        <w:ind w:firstLine="540"/>
        <w:jc w:val="both"/>
        <w:rPr>
          <w:sz w:val="28"/>
          <w:szCs w:val="28"/>
        </w:rPr>
      </w:pPr>
    </w:p>
    <w:p w:rsidR="00C87D36" w:rsidRPr="000B43E9" w:rsidRDefault="00C87D36">
      <w:pPr>
        <w:pStyle w:val="ConsPlusNormal"/>
        <w:ind w:firstLine="540"/>
        <w:jc w:val="both"/>
        <w:rPr>
          <w:sz w:val="28"/>
          <w:szCs w:val="28"/>
        </w:rPr>
      </w:pPr>
      <w:bookmarkStart w:id="3" w:name="P84"/>
      <w:bookmarkEnd w:id="3"/>
      <w:r w:rsidRPr="000B43E9">
        <w:rPr>
          <w:sz w:val="28"/>
          <w:szCs w:val="28"/>
        </w:rPr>
        <w:t>7. Поручители в целях настоящего Порядка должны отвечать следующим требованиям:</w:t>
      </w:r>
    </w:p>
    <w:p w:rsidR="00C87D36" w:rsidRPr="000B43E9" w:rsidRDefault="00C87D36">
      <w:pPr>
        <w:pStyle w:val="ConsPlusNormal"/>
        <w:spacing w:before="160"/>
        <w:ind w:firstLine="540"/>
        <w:jc w:val="both"/>
        <w:rPr>
          <w:sz w:val="28"/>
          <w:szCs w:val="28"/>
        </w:rPr>
      </w:pPr>
      <w:r w:rsidRPr="000B43E9">
        <w:rPr>
          <w:sz w:val="28"/>
          <w:szCs w:val="28"/>
        </w:rPr>
        <w:lastRenderedPageBreak/>
        <w:t>отсутствие проведения процедур ликвидации, реорганизации и отсутствие решения арбитражного суда о признании поручителя банкротом и об открытии конкурсного производства в отношении поручителя;</w:t>
      </w:r>
    </w:p>
    <w:p w:rsidR="00C87D36" w:rsidRPr="000B43E9" w:rsidRDefault="00C87D36">
      <w:pPr>
        <w:pStyle w:val="ConsPlusNormal"/>
        <w:spacing w:before="160"/>
        <w:ind w:firstLine="540"/>
        <w:jc w:val="both"/>
        <w:rPr>
          <w:sz w:val="28"/>
          <w:szCs w:val="28"/>
        </w:rPr>
      </w:pPr>
      <w:r w:rsidRPr="000B43E9">
        <w:rPr>
          <w:sz w:val="28"/>
          <w:szCs w:val="28"/>
        </w:rPr>
        <w:t xml:space="preserve">отсутствие процедуры приостановления деятельности в порядке, предусмотренном </w:t>
      </w:r>
      <w:hyperlink r:id="rId8" w:history="1">
        <w:r w:rsidRPr="000B43E9">
          <w:rPr>
            <w:sz w:val="28"/>
            <w:szCs w:val="28"/>
          </w:rPr>
          <w:t>Кодексом</w:t>
        </w:r>
      </w:hyperlink>
      <w:r w:rsidRPr="000B43E9">
        <w:rPr>
          <w:sz w:val="28"/>
          <w:szCs w:val="28"/>
        </w:rPr>
        <w:t xml:space="preserve"> Российской Федерации об административных правонарушениях;</w:t>
      </w:r>
    </w:p>
    <w:p w:rsidR="00C87D36" w:rsidRPr="000B43E9" w:rsidRDefault="00C87D36">
      <w:pPr>
        <w:pStyle w:val="ConsPlusNormal"/>
        <w:spacing w:before="160"/>
        <w:ind w:firstLine="540"/>
        <w:jc w:val="both"/>
        <w:rPr>
          <w:sz w:val="28"/>
          <w:szCs w:val="28"/>
        </w:rPr>
      </w:pPr>
      <w:r w:rsidRPr="000B43E9">
        <w:rPr>
          <w:sz w:val="28"/>
          <w:szCs w:val="28"/>
        </w:rPr>
        <w:t xml:space="preserve">отсутствие просроченной задолженности по денежным обязательствам перед </w:t>
      </w:r>
      <w:r w:rsidR="00241F5E" w:rsidRPr="000B43E9">
        <w:rPr>
          <w:sz w:val="28"/>
          <w:szCs w:val="28"/>
        </w:rPr>
        <w:t xml:space="preserve">муниципальным районом Куюргазинский район </w:t>
      </w:r>
      <w:r w:rsidRPr="000B43E9">
        <w:rPr>
          <w:sz w:val="28"/>
          <w:szCs w:val="28"/>
        </w:rPr>
        <w:t>Республик</w:t>
      </w:r>
      <w:r w:rsidR="00241F5E" w:rsidRPr="000B43E9">
        <w:rPr>
          <w:sz w:val="28"/>
          <w:szCs w:val="28"/>
        </w:rPr>
        <w:t xml:space="preserve">и </w:t>
      </w:r>
      <w:r w:rsidRPr="000B43E9">
        <w:rPr>
          <w:sz w:val="28"/>
          <w:szCs w:val="28"/>
        </w:rPr>
        <w:t xml:space="preserve">Башкортостан по обязательным платежам в бюджетную систему Российской Федерации, а также неурегулированных обязательств по </w:t>
      </w:r>
      <w:r w:rsidR="00241F5E" w:rsidRPr="000B43E9">
        <w:rPr>
          <w:sz w:val="28"/>
          <w:szCs w:val="28"/>
        </w:rPr>
        <w:t xml:space="preserve">муниципальным </w:t>
      </w:r>
      <w:r w:rsidRPr="000B43E9">
        <w:rPr>
          <w:sz w:val="28"/>
          <w:szCs w:val="28"/>
        </w:rPr>
        <w:t xml:space="preserve">гарантиям, ранее предоставленным </w:t>
      </w:r>
      <w:r w:rsidR="00241F5E" w:rsidRPr="000B43E9">
        <w:rPr>
          <w:sz w:val="28"/>
          <w:szCs w:val="28"/>
        </w:rPr>
        <w:t xml:space="preserve">муниципальным районом Куюргазинский район </w:t>
      </w:r>
      <w:r w:rsidRPr="000B43E9">
        <w:rPr>
          <w:sz w:val="28"/>
          <w:szCs w:val="28"/>
        </w:rPr>
        <w:t>Республикой Башкортостан поручителю;</w:t>
      </w:r>
    </w:p>
    <w:p w:rsidR="00C87D36" w:rsidRPr="000B43E9" w:rsidRDefault="00C87D36">
      <w:pPr>
        <w:pStyle w:val="ConsPlusNormal"/>
        <w:spacing w:before="160"/>
        <w:ind w:firstLine="540"/>
        <w:jc w:val="both"/>
        <w:rPr>
          <w:sz w:val="28"/>
          <w:szCs w:val="28"/>
        </w:rPr>
      </w:pPr>
      <w:r w:rsidRPr="000B43E9">
        <w:rPr>
          <w:sz w:val="28"/>
          <w:szCs w:val="28"/>
        </w:rPr>
        <w:t>величина чистых активов юридического лица должна быть не меньше величины, равной трехкратной сумме предоставляемого бюджетного кредита в случае обеспечения обязательств по возврату бюджетного кредита.</w:t>
      </w:r>
    </w:p>
    <w:bookmarkStart w:id="4" w:name="P90"/>
    <w:bookmarkEnd w:id="4"/>
    <w:p w:rsidR="00C87D36" w:rsidRPr="000B43E9" w:rsidRDefault="00C87D36">
      <w:pPr>
        <w:pStyle w:val="ConsPlusNormal"/>
        <w:spacing w:before="160"/>
        <w:ind w:firstLine="540"/>
        <w:jc w:val="both"/>
        <w:rPr>
          <w:sz w:val="28"/>
          <w:szCs w:val="28"/>
        </w:rPr>
      </w:pPr>
      <w:r w:rsidRPr="000B43E9">
        <w:rPr>
          <w:sz w:val="28"/>
          <w:szCs w:val="28"/>
        </w:rPr>
        <w:fldChar w:fldCharType="begin"/>
      </w:r>
      <w:r w:rsidRPr="000B43E9">
        <w:rPr>
          <w:sz w:val="28"/>
          <w:szCs w:val="28"/>
        </w:rPr>
        <w:instrText xml:space="preserve"> HYPERLINK "consultantplus://offline/ref=1A703D8CBB7E24B5039CDB3B7E991C963CE428384BBEEA3FC8AC22683DC7FF712EACC30BB664375FF07F18D8078B73A0C277483EF9C0039BF54261E72EmDF" </w:instrText>
      </w:r>
      <w:r w:rsidRPr="000B43E9">
        <w:rPr>
          <w:sz w:val="28"/>
          <w:szCs w:val="28"/>
        </w:rPr>
        <w:fldChar w:fldCharType="separate"/>
      </w:r>
      <w:r w:rsidRPr="000B43E9">
        <w:rPr>
          <w:sz w:val="28"/>
          <w:szCs w:val="28"/>
        </w:rPr>
        <w:t>8</w:t>
      </w:r>
      <w:r w:rsidRPr="000B43E9">
        <w:rPr>
          <w:sz w:val="28"/>
          <w:szCs w:val="28"/>
        </w:rPr>
        <w:fldChar w:fldCharType="end"/>
      </w:r>
      <w:r w:rsidRPr="000B43E9">
        <w:rPr>
          <w:sz w:val="28"/>
          <w:szCs w:val="28"/>
        </w:rPr>
        <w:t xml:space="preserve">. Поручитель либо </w:t>
      </w:r>
      <w:r w:rsidR="00241F5E" w:rsidRPr="000B43E9">
        <w:rPr>
          <w:sz w:val="28"/>
          <w:szCs w:val="28"/>
        </w:rPr>
        <w:t>отдел Администрации</w:t>
      </w:r>
      <w:r w:rsidRPr="000B43E9">
        <w:rPr>
          <w:sz w:val="28"/>
          <w:szCs w:val="28"/>
        </w:rPr>
        <w:t xml:space="preserve">, курирующий соответствующую отрасль экономики, в целях осуществления оценки надежности (ликвидности) поручительства представляет в </w:t>
      </w:r>
      <w:r w:rsidR="00241F5E" w:rsidRPr="000B43E9">
        <w:rPr>
          <w:sz w:val="28"/>
          <w:szCs w:val="28"/>
        </w:rPr>
        <w:t>Финансовое управление</w:t>
      </w:r>
      <w:r w:rsidRPr="000B43E9">
        <w:rPr>
          <w:sz w:val="28"/>
          <w:szCs w:val="28"/>
        </w:rPr>
        <w:t xml:space="preserve"> следующие документы:</w:t>
      </w:r>
    </w:p>
    <w:p w:rsidR="00C87D36" w:rsidRPr="000B43E9" w:rsidRDefault="00C87D36">
      <w:pPr>
        <w:pStyle w:val="ConsPlusNormal"/>
        <w:spacing w:before="160"/>
        <w:ind w:firstLine="540"/>
        <w:jc w:val="both"/>
        <w:rPr>
          <w:sz w:val="28"/>
          <w:szCs w:val="28"/>
        </w:rPr>
      </w:pPr>
      <w:r w:rsidRPr="000B43E9">
        <w:rPr>
          <w:sz w:val="28"/>
          <w:szCs w:val="28"/>
        </w:rPr>
        <w:t>а) письмо юридического лица о намерении выступить поручителем с указанием основных параметров обеспечиваемого обязательства и той его части, которая будет обеспечена поручительством, подписанное лицом, уполномоченным действовать от имени поручителя (далее - руководитель), и сверенное печатью поручителя;</w:t>
      </w:r>
    </w:p>
    <w:p w:rsidR="00C87D36" w:rsidRPr="000B43E9" w:rsidRDefault="00C87D36">
      <w:pPr>
        <w:pStyle w:val="ConsPlusNormal"/>
        <w:spacing w:before="160"/>
        <w:ind w:firstLine="540"/>
        <w:jc w:val="both"/>
        <w:rPr>
          <w:sz w:val="28"/>
          <w:szCs w:val="28"/>
        </w:rPr>
      </w:pPr>
      <w:r w:rsidRPr="000B43E9">
        <w:rPr>
          <w:sz w:val="28"/>
          <w:szCs w:val="28"/>
        </w:rPr>
        <w:t>б) заверенные поручителем копии учредительных документов, включая изменения и дополнения к ним;</w:t>
      </w:r>
    </w:p>
    <w:p w:rsidR="00C87D36" w:rsidRPr="000B43E9" w:rsidRDefault="00C87D36">
      <w:pPr>
        <w:pStyle w:val="ConsPlusNormal"/>
        <w:spacing w:before="160"/>
        <w:ind w:firstLine="540"/>
        <w:jc w:val="both"/>
        <w:rPr>
          <w:sz w:val="28"/>
          <w:szCs w:val="28"/>
        </w:rPr>
      </w:pPr>
      <w:r w:rsidRPr="000B43E9">
        <w:rPr>
          <w:sz w:val="28"/>
          <w:szCs w:val="28"/>
        </w:rPr>
        <w:t>в) выписку из Единого государственного реестра юридических лиц, выданную не ранее чем за один месяц до момента представления в уполномоченный орган, либо копию такой выписки, заверенную нотариально;</w:t>
      </w:r>
    </w:p>
    <w:p w:rsidR="00C87D36" w:rsidRPr="000B43E9" w:rsidRDefault="00C87D36">
      <w:pPr>
        <w:pStyle w:val="ConsPlusNormal"/>
        <w:spacing w:before="160"/>
        <w:ind w:firstLine="540"/>
        <w:jc w:val="both"/>
        <w:rPr>
          <w:sz w:val="28"/>
          <w:szCs w:val="28"/>
        </w:rPr>
      </w:pPr>
      <w:r w:rsidRPr="000B43E9">
        <w:rPr>
          <w:sz w:val="28"/>
          <w:szCs w:val="28"/>
        </w:rPr>
        <w:t>г) нотариально заверенную копию документа, подтверждающего факт постановки поручителя на учет в налоговом органе;</w:t>
      </w:r>
    </w:p>
    <w:p w:rsidR="00C87D36" w:rsidRPr="000B43E9" w:rsidRDefault="00C87D36">
      <w:pPr>
        <w:pStyle w:val="ConsPlusNormal"/>
        <w:spacing w:before="160"/>
        <w:ind w:firstLine="540"/>
        <w:jc w:val="both"/>
        <w:rPr>
          <w:sz w:val="28"/>
          <w:szCs w:val="28"/>
        </w:rPr>
      </w:pPr>
      <w:r w:rsidRPr="000B43E9">
        <w:rPr>
          <w:sz w:val="28"/>
          <w:szCs w:val="28"/>
        </w:rPr>
        <w:t>д) документы, подтверждающие полномочия единоличного исполнительного органа поручителя или иного уполномоченного лица на совершение сделок от имени поручителя и главного бухгалтера поручителя (решение об избрании, приказ о назначении, приказ о вступлении в должность, копия контракта, доверенность и др.), а также нотариально заверенные образцы подписей указанных лиц и оттиска печати поручителя;</w:t>
      </w:r>
    </w:p>
    <w:p w:rsidR="00C87D36" w:rsidRPr="000B43E9" w:rsidRDefault="00C87D36">
      <w:pPr>
        <w:pStyle w:val="ConsPlusNormal"/>
        <w:spacing w:before="160"/>
        <w:ind w:firstLine="540"/>
        <w:jc w:val="both"/>
        <w:rPr>
          <w:sz w:val="28"/>
          <w:szCs w:val="28"/>
        </w:rPr>
      </w:pPr>
      <w:r w:rsidRPr="000B43E9">
        <w:rPr>
          <w:sz w:val="28"/>
          <w:szCs w:val="28"/>
        </w:rPr>
        <w:t>е) справку налогового органа обо всех действующих счетах поручителя, открытых в кредитных организациях;</w:t>
      </w:r>
    </w:p>
    <w:p w:rsidR="00C87D36" w:rsidRPr="000B43E9" w:rsidRDefault="00C87D36">
      <w:pPr>
        <w:pStyle w:val="ConsPlusNormal"/>
        <w:spacing w:before="160"/>
        <w:ind w:firstLine="540"/>
        <w:jc w:val="both"/>
        <w:rPr>
          <w:sz w:val="28"/>
          <w:szCs w:val="28"/>
        </w:rPr>
      </w:pPr>
      <w:r w:rsidRPr="000B43E9">
        <w:rPr>
          <w:sz w:val="28"/>
          <w:szCs w:val="28"/>
        </w:rPr>
        <w:t xml:space="preserve">ж) нотариально заверенные копии лицензий (в случае осуществления </w:t>
      </w:r>
      <w:r w:rsidRPr="000B43E9">
        <w:rPr>
          <w:sz w:val="28"/>
          <w:szCs w:val="28"/>
        </w:rPr>
        <w:lastRenderedPageBreak/>
        <w:t>поручителем видов деятельности, подлежащих лицензированию в соответствии с действующим законодательством);</w:t>
      </w:r>
    </w:p>
    <w:p w:rsidR="00C87D36" w:rsidRPr="000B43E9" w:rsidRDefault="00C87D36">
      <w:pPr>
        <w:pStyle w:val="ConsPlusNormal"/>
        <w:spacing w:before="160"/>
        <w:ind w:firstLine="540"/>
        <w:jc w:val="both"/>
        <w:rPr>
          <w:sz w:val="28"/>
          <w:szCs w:val="28"/>
        </w:rPr>
      </w:pPr>
      <w:proofErr w:type="gramStart"/>
      <w:r w:rsidRPr="000B43E9">
        <w:rPr>
          <w:sz w:val="28"/>
          <w:szCs w:val="28"/>
        </w:rPr>
        <w:t>з) заверенные поручителем копии бухгалтерских годовых отчетов за последние два года и на последнюю отчетную дату по утвержденным Министерством финансов Российской Федерации формам с пояснительными записками к ним, с отметкой налогового органа об их принятии и с приложением копий приказов или иных актов об учетной политике поручителя на каждый год и расшифровок статей баланса об основных средствах, о незавершенном строительстве</w:t>
      </w:r>
      <w:proofErr w:type="gramEnd"/>
      <w:r w:rsidRPr="000B43E9">
        <w:rPr>
          <w:sz w:val="28"/>
          <w:szCs w:val="28"/>
        </w:rPr>
        <w:t xml:space="preserve">, </w:t>
      </w:r>
      <w:proofErr w:type="gramStart"/>
      <w:r w:rsidRPr="000B43E9">
        <w:rPr>
          <w:sz w:val="28"/>
          <w:szCs w:val="28"/>
        </w:rPr>
        <w:t>доходных вложениях в материальные ценности, долгосрочных финансовых вложениях, краткосрочных финансовых вложениях, дебиторской задолженности, долгосрочных обязательствах, краткосрочных кредитах и займах, кредиторской задолженности (по каждому виду задолженности);</w:t>
      </w:r>
      <w:proofErr w:type="gramEnd"/>
    </w:p>
    <w:p w:rsidR="00C87D36" w:rsidRPr="000B43E9" w:rsidRDefault="00C87D36">
      <w:pPr>
        <w:pStyle w:val="ConsPlusNormal"/>
        <w:spacing w:before="160"/>
        <w:ind w:firstLine="540"/>
        <w:jc w:val="both"/>
        <w:rPr>
          <w:sz w:val="28"/>
          <w:szCs w:val="28"/>
        </w:rPr>
      </w:pPr>
      <w:r w:rsidRPr="000B43E9">
        <w:rPr>
          <w:sz w:val="28"/>
          <w:szCs w:val="28"/>
        </w:rPr>
        <w:t>и) коп</w:t>
      </w:r>
      <w:proofErr w:type="gramStart"/>
      <w:r w:rsidRPr="000B43E9">
        <w:rPr>
          <w:sz w:val="28"/>
          <w:szCs w:val="28"/>
        </w:rPr>
        <w:t>ии ау</w:t>
      </w:r>
      <w:proofErr w:type="gramEnd"/>
      <w:r w:rsidRPr="000B43E9">
        <w:rPr>
          <w:sz w:val="28"/>
          <w:szCs w:val="28"/>
        </w:rPr>
        <w:t>диторских заключений о достоверности бухгалтерской отчетности поручителя за последние два года (для юридических лиц, которые в соответствии с законодательством Российской Федерации должны проходить ежегодную аудиторскую проверку);</w:t>
      </w:r>
    </w:p>
    <w:p w:rsidR="00C87D36" w:rsidRPr="000B43E9" w:rsidRDefault="00C87D36">
      <w:pPr>
        <w:pStyle w:val="ConsPlusNormal"/>
        <w:spacing w:before="160"/>
        <w:ind w:firstLine="540"/>
        <w:jc w:val="both"/>
        <w:rPr>
          <w:sz w:val="28"/>
          <w:szCs w:val="28"/>
        </w:rPr>
      </w:pPr>
      <w:r w:rsidRPr="000B43E9">
        <w:rPr>
          <w:sz w:val="28"/>
          <w:szCs w:val="28"/>
        </w:rPr>
        <w:t>к) расчет чистых активов поручителя, подписанный руководителем и заверенный печатью поручителя;</w:t>
      </w:r>
    </w:p>
    <w:p w:rsidR="00C87D36" w:rsidRPr="000B43E9" w:rsidRDefault="00C87D36">
      <w:pPr>
        <w:pStyle w:val="ConsPlusNormal"/>
        <w:spacing w:before="160"/>
        <w:ind w:firstLine="540"/>
        <w:jc w:val="both"/>
        <w:rPr>
          <w:sz w:val="28"/>
          <w:szCs w:val="28"/>
        </w:rPr>
      </w:pPr>
      <w:r w:rsidRPr="000B43E9">
        <w:rPr>
          <w:sz w:val="28"/>
          <w:szCs w:val="28"/>
        </w:rPr>
        <w:t>л) справку об отсутствии просроченной задолженности по платежам в бюджетную систему Российской Федерации, срок выдачи которой на момент представления документов не превышает 14 календарных дней;</w:t>
      </w:r>
    </w:p>
    <w:p w:rsidR="00C87D36" w:rsidRPr="000B43E9" w:rsidRDefault="00C87D36">
      <w:pPr>
        <w:pStyle w:val="ConsPlusNormal"/>
        <w:spacing w:before="160"/>
        <w:ind w:firstLine="540"/>
        <w:jc w:val="both"/>
        <w:rPr>
          <w:sz w:val="28"/>
          <w:szCs w:val="28"/>
        </w:rPr>
      </w:pPr>
      <w:r w:rsidRPr="000B43E9">
        <w:rPr>
          <w:sz w:val="28"/>
          <w:szCs w:val="28"/>
        </w:rPr>
        <w:t xml:space="preserve">м) справку поручителя о том, что его деятельность не приостановлена в порядке, предусмотренном </w:t>
      </w:r>
      <w:hyperlink r:id="rId9" w:history="1">
        <w:r w:rsidRPr="000B43E9">
          <w:rPr>
            <w:sz w:val="28"/>
            <w:szCs w:val="28"/>
          </w:rPr>
          <w:t>Кодексом</w:t>
        </w:r>
      </w:hyperlink>
      <w:r w:rsidRPr="000B43E9">
        <w:rPr>
          <w:sz w:val="28"/>
          <w:szCs w:val="28"/>
        </w:rPr>
        <w:t xml:space="preserve"> Российской Федерации об административных правонарушениях;</w:t>
      </w:r>
    </w:p>
    <w:p w:rsidR="00C87D36" w:rsidRPr="000B43E9" w:rsidRDefault="00C87D36">
      <w:pPr>
        <w:pStyle w:val="ConsPlusNormal"/>
        <w:spacing w:before="160"/>
        <w:ind w:firstLine="540"/>
        <w:jc w:val="both"/>
        <w:rPr>
          <w:sz w:val="28"/>
          <w:szCs w:val="28"/>
        </w:rPr>
      </w:pPr>
      <w:r w:rsidRPr="000B43E9">
        <w:rPr>
          <w:sz w:val="28"/>
          <w:szCs w:val="28"/>
        </w:rPr>
        <w:t>н) справку территориального органа Федеральной налоговой службы, подтверждающую, что в отношении поручителя не возбуждено дело о несостоятельности (банкротстве) и не введена процедура банкротства в установленном законодательством Российской Федерации о несостоятельности (банкротстве) порядке.</w:t>
      </w:r>
    </w:p>
    <w:p w:rsidR="00C87D36" w:rsidRPr="000B43E9" w:rsidRDefault="00C87D36">
      <w:pPr>
        <w:pStyle w:val="ConsPlusNormal"/>
        <w:spacing w:before="160"/>
        <w:ind w:firstLine="540"/>
        <w:jc w:val="both"/>
        <w:rPr>
          <w:sz w:val="28"/>
          <w:szCs w:val="28"/>
        </w:rPr>
      </w:pPr>
      <w:r w:rsidRPr="000B43E9">
        <w:rPr>
          <w:sz w:val="28"/>
          <w:szCs w:val="28"/>
        </w:rPr>
        <w:t>Непредставление любого из указанных документов является основанием для отказа в принятии поручительства в обеспечение исполнения обязательств юридического лица, муниципального образования.</w:t>
      </w:r>
    </w:p>
    <w:p w:rsidR="00C87D36" w:rsidRPr="000B43E9" w:rsidRDefault="00AA2536">
      <w:pPr>
        <w:pStyle w:val="ConsPlusNormal"/>
        <w:spacing w:before="160"/>
        <w:ind w:firstLine="540"/>
        <w:jc w:val="both"/>
        <w:rPr>
          <w:sz w:val="28"/>
          <w:szCs w:val="28"/>
        </w:rPr>
      </w:pPr>
      <w:hyperlink r:id="rId10" w:history="1">
        <w:r w:rsidR="00C87D36" w:rsidRPr="000B43E9">
          <w:rPr>
            <w:sz w:val="28"/>
            <w:szCs w:val="28"/>
          </w:rPr>
          <w:t>9</w:t>
        </w:r>
      </w:hyperlink>
      <w:r w:rsidR="00C87D36" w:rsidRPr="000B43E9">
        <w:rPr>
          <w:sz w:val="28"/>
          <w:szCs w:val="28"/>
        </w:rPr>
        <w:t xml:space="preserve">. В случае несоответствия представленных документов требованиям </w:t>
      </w:r>
      <w:hyperlink w:anchor="P84" w:history="1">
        <w:r w:rsidR="00C87D36" w:rsidRPr="000B43E9">
          <w:rPr>
            <w:sz w:val="28"/>
            <w:szCs w:val="28"/>
          </w:rPr>
          <w:t>пункта 7</w:t>
        </w:r>
      </w:hyperlink>
      <w:r w:rsidR="00C87D36" w:rsidRPr="000B43E9">
        <w:rPr>
          <w:sz w:val="28"/>
          <w:szCs w:val="28"/>
        </w:rPr>
        <w:t xml:space="preserve"> и (или) перечню, установленному </w:t>
      </w:r>
      <w:hyperlink w:anchor="P90" w:history="1">
        <w:r w:rsidR="00C87D36" w:rsidRPr="000B43E9">
          <w:rPr>
            <w:sz w:val="28"/>
            <w:szCs w:val="28"/>
          </w:rPr>
          <w:t>пунктом 8</w:t>
        </w:r>
      </w:hyperlink>
      <w:r w:rsidR="00C87D36" w:rsidRPr="000B43E9">
        <w:rPr>
          <w:sz w:val="28"/>
          <w:szCs w:val="28"/>
        </w:rPr>
        <w:t xml:space="preserve"> настоящего Порядка, пакет документов, представленный для оценки надежности (ликвидности) поручительства, в течение пяти рабочих дней </w:t>
      </w:r>
      <w:proofErr w:type="gramStart"/>
      <w:r w:rsidR="00C87D36" w:rsidRPr="000B43E9">
        <w:rPr>
          <w:sz w:val="28"/>
          <w:szCs w:val="28"/>
        </w:rPr>
        <w:t>с даты поступления</w:t>
      </w:r>
      <w:proofErr w:type="gramEnd"/>
      <w:r w:rsidR="00C87D36" w:rsidRPr="000B43E9">
        <w:rPr>
          <w:sz w:val="28"/>
          <w:szCs w:val="28"/>
        </w:rPr>
        <w:t xml:space="preserve"> документов в </w:t>
      </w:r>
      <w:r w:rsidR="00241F5E" w:rsidRPr="000B43E9">
        <w:rPr>
          <w:sz w:val="28"/>
          <w:szCs w:val="28"/>
        </w:rPr>
        <w:t>Финансовое управление</w:t>
      </w:r>
      <w:r w:rsidR="00C87D36" w:rsidRPr="000B43E9">
        <w:rPr>
          <w:sz w:val="28"/>
          <w:szCs w:val="28"/>
        </w:rPr>
        <w:t xml:space="preserve"> возвращается поручителю, либо </w:t>
      </w:r>
      <w:r w:rsidR="00241F5E" w:rsidRPr="000B43E9">
        <w:rPr>
          <w:sz w:val="28"/>
          <w:szCs w:val="28"/>
        </w:rPr>
        <w:t>отделу Администрации</w:t>
      </w:r>
      <w:r w:rsidR="00C87D36" w:rsidRPr="000B43E9">
        <w:rPr>
          <w:sz w:val="28"/>
          <w:szCs w:val="28"/>
        </w:rPr>
        <w:t>, курирующему соответствующую отрасль экономики, с указанием причин возврата.</w:t>
      </w:r>
    </w:p>
    <w:p w:rsidR="00C87D36" w:rsidRPr="000B43E9" w:rsidRDefault="00AA2536">
      <w:pPr>
        <w:pStyle w:val="ConsPlusNormal"/>
        <w:spacing w:before="160"/>
        <w:ind w:firstLine="540"/>
        <w:jc w:val="both"/>
        <w:rPr>
          <w:sz w:val="28"/>
          <w:szCs w:val="28"/>
        </w:rPr>
      </w:pPr>
      <w:hyperlink r:id="rId11" w:history="1">
        <w:r w:rsidR="00C87D36" w:rsidRPr="000B43E9">
          <w:rPr>
            <w:sz w:val="28"/>
            <w:szCs w:val="28"/>
          </w:rPr>
          <w:t>10</w:t>
        </w:r>
      </w:hyperlink>
      <w:r w:rsidR="00C87D36" w:rsidRPr="000B43E9">
        <w:rPr>
          <w:sz w:val="28"/>
          <w:szCs w:val="28"/>
        </w:rPr>
        <w:t xml:space="preserve">. На основании документов, представленных в соответствии с </w:t>
      </w:r>
      <w:hyperlink w:anchor="P90" w:history="1">
        <w:r w:rsidR="00C87D36" w:rsidRPr="000B43E9">
          <w:rPr>
            <w:sz w:val="28"/>
            <w:szCs w:val="28"/>
          </w:rPr>
          <w:t>пунктом 8</w:t>
        </w:r>
      </w:hyperlink>
      <w:r w:rsidR="00C87D36" w:rsidRPr="000B43E9">
        <w:rPr>
          <w:sz w:val="28"/>
          <w:szCs w:val="28"/>
        </w:rPr>
        <w:t xml:space="preserve"> настоящего Порядка, в течение пяти рабочих дней </w:t>
      </w:r>
      <w:proofErr w:type="gramStart"/>
      <w:r w:rsidR="00C87D36" w:rsidRPr="000B43E9">
        <w:rPr>
          <w:sz w:val="28"/>
          <w:szCs w:val="28"/>
        </w:rPr>
        <w:t>с даты принятия</w:t>
      </w:r>
      <w:proofErr w:type="gramEnd"/>
      <w:r w:rsidR="00C87D36" w:rsidRPr="000B43E9">
        <w:rPr>
          <w:sz w:val="28"/>
          <w:szCs w:val="28"/>
        </w:rPr>
        <w:t xml:space="preserve"> </w:t>
      </w:r>
      <w:r w:rsidR="00C87D36" w:rsidRPr="000B43E9">
        <w:rPr>
          <w:sz w:val="28"/>
          <w:szCs w:val="28"/>
        </w:rPr>
        <w:lastRenderedPageBreak/>
        <w:t xml:space="preserve">документов </w:t>
      </w:r>
      <w:r w:rsidR="00241F5E" w:rsidRPr="000B43E9">
        <w:rPr>
          <w:sz w:val="28"/>
          <w:szCs w:val="28"/>
        </w:rPr>
        <w:t>Финансовое управление</w:t>
      </w:r>
      <w:r w:rsidR="00C87D36" w:rsidRPr="000B43E9">
        <w:rPr>
          <w:sz w:val="28"/>
          <w:szCs w:val="28"/>
        </w:rPr>
        <w:t>, проводит анализ финансового состояния поручителя.</w:t>
      </w:r>
    </w:p>
    <w:bookmarkStart w:id="5" w:name="P112"/>
    <w:bookmarkEnd w:id="5"/>
    <w:p w:rsidR="00C87D36" w:rsidRPr="000B43E9" w:rsidRDefault="00C87D36">
      <w:pPr>
        <w:pStyle w:val="ConsPlusNormal"/>
        <w:spacing w:before="160"/>
        <w:ind w:firstLine="540"/>
        <w:jc w:val="both"/>
        <w:rPr>
          <w:sz w:val="28"/>
          <w:szCs w:val="28"/>
        </w:rPr>
      </w:pPr>
      <w:r w:rsidRPr="000B43E9">
        <w:rPr>
          <w:sz w:val="28"/>
          <w:szCs w:val="28"/>
        </w:rPr>
        <w:fldChar w:fldCharType="begin"/>
      </w:r>
      <w:r w:rsidRPr="000B43E9">
        <w:rPr>
          <w:sz w:val="28"/>
          <w:szCs w:val="28"/>
        </w:rPr>
        <w:instrText xml:space="preserve"> HYPERLINK "consultantplus://offline/ref=1A703D8CBB7E24B5039CDB3B7E991C963CE428384BBEEA3FC8AC22683DC7FF712EACC30BB664375FF07F18D8078B73A0C277483EF9C0039BF54261E72EmDF" </w:instrText>
      </w:r>
      <w:r w:rsidRPr="000B43E9">
        <w:rPr>
          <w:sz w:val="28"/>
          <w:szCs w:val="28"/>
        </w:rPr>
        <w:fldChar w:fldCharType="separate"/>
      </w:r>
      <w:r w:rsidRPr="000B43E9">
        <w:rPr>
          <w:sz w:val="28"/>
          <w:szCs w:val="28"/>
        </w:rPr>
        <w:t>11</w:t>
      </w:r>
      <w:r w:rsidRPr="000B43E9">
        <w:rPr>
          <w:sz w:val="28"/>
          <w:szCs w:val="28"/>
        </w:rPr>
        <w:fldChar w:fldCharType="end"/>
      </w:r>
      <w:r w:rsidRPr="000B43E9">
        <w:rPr>
          <w:sz w:val="28"/>
          <w:szCs w:val="28"/>
        </w:rPr>
        <w:t>. Финансовое состояние поручителя определяется с помощью следующих показателей, рассчитываемых на основании бухгалтерского баланса:</w:t>
      </w:r>
    </w:p>
    <w:p w:rsidR="00C87D36" w:rsidRPr="000B43E9" w:rsidRDefault="00C87D36">
      <w:pPr>
        <w:pStyle w:val="ConsPlusNormal"/>
        <w:spacing w:before="160"/>
        <w:ind w:firstLine="540"/>
        <w:jc w:val="both"/>
        <w:rPr>
          <w:sz w:val="28"/>
          <w:szCs w:val="28"/>
        </w:rPr>
      </w:pPr>
      <w:r w:rsidRPr="000B43E9">
        <w:rPr>
          <w:sz w:val="28"/>
          <w:szCs w:val="28"/>
        </w:rPr>
        <w:t>1) коэффициент текущей ликвидности, который рассчитывается по следующей формуле:</w:t>
      </w:r>
    </w:p>
    <w:p w:rsidR="00C87D36" w:rsidRPr="000B43E9" w:rsidRDefault="00C87D36">
      <w:pPr>
        <w:pStyle w:val="ConsPlusNormal"/>
        <w:ind w:firstLine="540"/>
        <w:jc w:val="both"/>
        <w:rPr>
          <w:sz w:val="28"/>
          <w:szCs w:val="28"/>
        </w:rPr>
      </w:pPr>
    </w:p>
    <w:p w:rsidR="00C87D36" w:rsidRPr="000B43E9" w:rsidRDefault="00241F5E">
      <w:pPr>
        <w:pStyle w:val="ConsPlusNonformat"/>
        <w:jc w:val="both"/>
        <w:rPr>
          <w:sz w:val="24"/>
          <w:szCs w:val="24"/>
        </w:rPr>
      </w:pPr>
      <w:r w:rsidRPr="000B43E9">
        <w:rPr>
          <w:sz w:val="28"/>
          <w:szCs w:val="28"/>
        </w:rPr>
        <w:t xml:space="preserve">        </w:t>
      </w:r>
      <w:r w:rsidR="00C87D36" w:rsidRPr="000B43E9">
        <w:rPr>
          <w:sz w:val="24"/>
          <w:szCs w:val="24"/>
        </w:rPr>
        <w:t>Текущие активы (стр. 1200 - стр. 1220 - стр. 1230)</w:t>
      </w:r>
    </w:p>
    <w:p w:rsidR="00C87D36" w:rsidRPr="000B43E9" w:rsidRDefault="00C87D36">
      <w:pPr>
        <w:pStyle w:val="ConsPlusNonformat"/>
        <w:jc w:val="both"/>
        <w:rPr>
          <w:sz w:val="24"/>
          <w:szCs w:val="24"/>
        </w:rPr>
      </w:pPr>
      <w:r w:rsidRPr="000B43E9">
        <w:rPr>
          <w:sz w:val="24"/>
          <w:szCs w:val="24"/>
        </w:rPr>
        <w:t xml:space="preserve">    </w:t>
      </w:r>
      <w:proofErr w:type="spellStart"/>
      <w:r w:rsidRPr="000B43E9">
        <w:rPr>
          <w:sz w:val="24"/>
          <w:szCs w:val="24"/>
        </w:rPr>
        <w:t>Ктл</w:t>
      </w:r>
      <w:proofErr w:type="spellEnd"/>
      <w:r w:rsidRPr="000B43E9">
        <w:rPr>
          <w:sz w:val="24"/>
          <w:szCs w:val="24"/>
        </w:rPr>
        <w:t xml:space="preserve"> = ---------------------------------------------</w:t>
      </w:r>
    </w:p>
    <w:p w:rsidR="00C87D36" w:rsidRPr="000B43E9" w:rsidRDefault="00241F5E">
      <w:pPr>
        <w:pStyle w:val="ConsPlusNonformat"/>
        <w:jc w:val="both"/>
        <w:rPr>
          <w:sz w:val="24"/>
          <w:szCs w:val="24"/>
        </w:rPr>
      </w:pPr>
      <w:r w:rsidRPr="000B43E9">
        <w:rPr>
          <w:sz w:val="24"/>
          <w:szCs w:val="24"/>
        </w:rPr>
        <w:t xml:space="preserve">       </w:t>
      </w:r>
      <w:r w:rsidR="00C87D36" w:rsidRPr="000B43E9">
        <w:rPr>
          <w:sz w:val="24"/>
          <w:szCs w:val="24"/>
        </w:rPr>
        <w:t>Текущие обязательства (стр. 1510 + стр. 1520 + стр. 1550)</w:t>
      </w:r>
    </w:p>
    <w:p w:rsidR="00C87D36" w:rsidRPr="000B43E9" w:rsidRDefault="00C87D36">
      <w:pPr>
        <w:pStyle w:val="ConsPlusNormal"/>
        <w:ind w:firstLine="540"/>
        <w:jc w:val="both"/>
        <w:rPr>
          <w:sz w:val="28"/>
          <w:szCs w:val="28"/>
        </w:rPr>
      </w:pPr>
    </w:p>
    <w:p w:rsidR="00C87D36" w:rsidRPr="000B43E9" w:rsidRDefault="00C87D36">
      <w:pPr>
        <w:pStyle w:val="ConsPlusNormal"/>
        <w:ind w:firstLine="540"/>
        <w:jc w:val="both"/>
        <w:rPr>
          <w:sz w:val="28"/>
          <w:szCs w:val="28"/>
        </w:rPr>
      </w:pPr>
      <w:r w:rsidRPr="000B43E9">
        <w:rPr>
          <w:sz w:val="28"/>
          <w:szCs w:val="28"/>
        </w:rPr>
        <w:t>Коэффициент текущей ликвидности показывает, в какой степени оборотные средства поручителя покрывают текущие обязательства. Допустимое значение коэффициента для сельскохозяйственных товаропроизводителей более или равно 1,2, для иных организаций - более или равно 2;</w:t>
      </w:r>
    </w:p>
    <w:p w:rsidR="00C87D36" w:rsidRPr="000B43E9" w:rsidRDefault="00C87D36">
      <w:pPr>
        <w:pStyle w:val="ConsPlusNormal"/>
        <w:spacing w:before="160"/>
        <w:ind w:firstLine="540"/>
        <w:jc w:val="both"/>
        <w:rPr>
          <w:sz w:val="28"/>
          <w:szCs w:val="28"/>
        </w:rPr>
      </w:pPr>
      <w:r w:rsidRPr="000B43E9">
        <w:rPr>
          <w:sz w:val="28"/>
          <w:szCs w:val="28"/>
        </w:rPr>
        <w:t>2) коэффициент обеспеченности собственными средствами, который рассчитывается по следующей формуле:</w:t>
      </w:r>
    </w:p>
    <w:p w:rsidR="00C87D36" w:rsidRPr="000B43E9" w:rsidRDefault="00C87D36">
      <w:pPr>
        <w:pStyle w:val="ConsPlusNormal"/>
        <w:ind w:firstLine="540"/>
        <w:jc w:val="both"/>
        <w:rPr>
          <w:sz w:val="28"/>
          <w:szCs w:val="28"/>
        </w:rPr>
      </w:pPr>
    </w:p>
    <w:p w:rsidR="00C87D36" w:rsidRPr="000B43E9" w:rsidRDefault="00241F5E">
      <w:pPr>
        <w:pStyle w:val="ConsPlusNonformat"/>
        <w:jc w:val="both"/>
        <w:rPr>
          <w:sz w:val="22"/>
          <w:szCs w:val="22"/>
        </w:rPr>
      </w:pPr>
      <w:r w:rsidRPr="000B43E9">
        <w:rPr>
          <w:sz w:val="28"/>
          <w:szCs w:val="28"/>
        </w:rPr>
        <w:t xml:space="preserve">        </w:t>
      </w:r>
      <w:r w:rsidR="00C87D36" w:rsidRPr="000B43E9">
        <w:rPr>
          <w:sz w:val="22"/>
          <w:szCs w:val="22"/>
        </w:rPr>
        <w:t>Капитал и резервы (стр. 1300 + стр. 1530 + стр. 1540) -</w:t>
      </w:r>
    </w:p>
    <w:p w:rsidR="00C87D36" w:rsidRPr="000B43E9" w:rsidRDefault="00C87D36">
      <w:pPr>
        <w:pStyle w:val="ConsPlusNonformat"/>
        <w:jc w:val="both"/>
        <w:rPr>
          <w:sz w:val="22"/>
          <w:szCs w:val="22"/>
        </w:rPr>
      </w:pPr>
      <w:r w:rsidRPr="000B43E9">
        <w:rPr>
          <w:sz w:val="22"/>
          <w:szCs w:val="22"/>
        </w:rPr>
        <w:t xml:space="preserve">          - Внеоборотные активы (стр. 1100)</w:t>
      </w:r>
    </w:p>
    <w:p w:rsidR="00C87D36" w:rsidRPr="000B43E9" w:rsidRDefault="00C87D36">
      <w:pPr>
        <w:pStyle w:val="ConsPlusNonformat"/>
        <w:jc w:val="both"/>
        <w:rPr>
          <w:sz w:val="24"/>
          <w:szCs w:val="24"/>
        </w:rPr>
      </w:pPr>
      <w:r w:rsidRPr="000B43E9">
        <w:rPr>
          <w:sz w:val="24"/>
          <w:szCs w:val="24"/>
        </w:rPr>
        <w:t xml:space="preserve">    СОС = ------------------------------------------------------</w:t>
      </w:r>
    </w:p>
    <w:p w:rsidR="00C87D36" w:rsidRPr="000B43E9" w:rsidRDefault="00C87D36">
      <w:pPr>
        <w:pStyle w:val="ConsPlusNonformat"/>
        <w:jc w:val="both"/>
        <w:rPr>
          <w:sz w:val="24"/>
          <w:szCs w:val="24"/>
        </w:rPr>
      </w:pPr>
      <w:r w:rsidRPr="000B43E9">
        <w:rPr>
          <w:sz w:val="24"/>
          <w:szCs w:val="24"/>
        </w:rPr>
        <w:t xml:space="preserve">                    Оборотные средства (стр. 1200)</w:t>
      </w:r>
    </w:p>
    <w:p w:rsidR="00C87D36" w:rsidRPr="000B43E9" w:rsidRDefault="00C87D36">
      <w:pPr>
        <w:pStyle w:val="ConsPlusNormal"/>
        <w:ind w:firstLine="540"/>
        <w:jc w:val="both"/>
        <w:rPr>
          <w:sz w:val="24"/>
          <w:szCs w:val="24"/>
        </w:rPr>
      </w:pPr>
    </w:p>
    <w:p w:rsidR="00C87D36" w:rsidRPr="000B43E9" w:rsidRDefault="00C87D36">
      <w:pPr>
        <w:pStyle w:val="ConsPlusNormal"/>
        <w:ind w:firstLine="540"/>
        <w:jc w:val="both"/>
        <w:rPr>
          <w:sz w:val="28"/>
          <w:szCs w:val="28"/>
        </w:rPr>
      </w:pPr>
      <w:r w:rsidRPr="000B43E9">
        <w:rPr>
          <w:sz w:val="28"/>
          <w:szCs w:val="28"/>
        </w:rPr>
        <w:t>Коэффициент обеспеченности собственными средствами показывает, какая часть оборотных активов поручителя финансируется за счет собственных оборотных источников. Допустимое значение коэффициента для сельскохозяйственных товаропроизводителей более или равно 0,2, для иных организаций - более или равно 0,1;</w:t>
      </w:r>
    </w:p>
    <w:p w:rsidR="00C87D36" w:rsidRPr="000B43E9" w:rsidRDefault="00C87D36">
      <w:pPr>
        <w:pStyle w:val="ConsPlusNormal"/>
        <w:spacing w:before="160"/>
        <w:ind w:firstLine="540"/>
        <w:jc w:val="both"/>
        <w:rPr>
          <w:sz w:val="28"/>
          <w:szCs w:val="28"/>
        </w:rPr>
      </w:pPr>
      <w:r w:rsidRPr="000B43E9">
        <w:rPr>
          <w:sz w:val="28"/>
          <w:szCs w:val="28"/>
        </w:rPr>
        <w:t>3) коэффициент финансовой независимости (автономии), который рассчитывается по следующей формуле:</w:t>
      </w:r>
    </w:p>
    <w:p w:rsidR="00C87D36" w:rsidRPr="000B43E9" w:rsidRDefault="00C87D36">
      <w:pPr>
        <w:pStyle w:val="ConsPlusNormal"/>
        <w:ind w:firstLine="540"/>
        <w:jc w:val="both"/>
        <w:rPr>
          <w:sz w:val="28"/>
          <w:szCs w:val="28"/>
        </w:rPr>
      </w:pPr>
    </w:p>
    <w:p w:rsidR="00C87D36" w:rsidRPr="000B43E9" w:rsidRDefault="00241F5E">
      <w:pPr>
        <w:pStyle w:val="ConsPlusNonformat"/>
        <w:jc w:val="both"/>
        <w:rPr>
          <w:sz w:val="22"/>
          <w:szCs w:val="22"/>
        </w:rPr>
      </w:pPr>
      <w:r w:rsidRPr="000B43E9">
        <w:rPr>
          <w:sz w:val="24"/>
          <w:szCs w:val="24"/>
        </w:rPr>
        <w:t xml:space="preserve">     </w:t>
      </w:r>
      <w:r w:rsidR="00C87D36" w:rsidRPr="000B43E9">
        <w:rPr>
          <w:sz w:val="22"/>
          <w:szCs w:val="22"/>
        </w:rPr>
        <w:t>Источники собственных средств (стр. 1300 + стр. 1530 + стр. 1540)</w:t>
      </w:r>
    </w:p>
    <w:p w:rsidR="00C87D36" w:rsidRPr="000B43E9" w:rsidRDefault="00C87D36">
      <w:pPr>
        <w:pStyle w:val="ConsPlusNonformat"/>
        <w:jc w:val="both"/>
        <w:rPr>
          <w:sz w:val="24"/>
          <w:szCs w:val="24"/>
        </w:rPr>
      </w:pPr>
      <w:r w:rsidRPr="000B43E9">
        <w:rPr>
          <w:sz w:val="24"/>
          <w:szCs w:val="24"/>
        </w:rPr>
        <w:t>КА = ---------------------------------</w:t>
      </w:r>
      <w:r w:rsidR="00241F5E" w:rsidRPr="000B43E9">
        <w:rPr>
          <w:sz w:val="24"/>
          <w:szCs w:val="24"/>
        </w:rPr>
        <w:t xml:space="preserve">--------------------------   </w:t>
      </w:r>
    </w:p>
    <w:p w:rsidR="00C87D36" w:rsidRPr="000B43E9" w:rsidRDefault="00C87D36">
      <w:pPr>
        <w:pStyle w:val="ConsPlusNonformat"/>
        <w:jc w:val="both"/>
        <w:rPr>
          <w:sz w:val="24"/>
          <w:szCs w:val="24"/>
        </w:rPr>
      </w:pPr>
      <w:r w:rsidRPr="000B43E9">
        <w:rPr>
          <w:sz w:val="24"/>
          <w:szCs w:val="24"/>
        </w:rPr>
        <w:t xml:space="preserve">                            Валюта баланса (стр. 1600)</w:t>
      </w:r>
    </w:p>
    <w:p w:rsidR="00C87D36" w:rsidRPr="000B43E9" w:rsidRDefault="00C87D36">
      <w:pPr>
        <w:pStyle w:val="ConsPlusNormal"/>
        <w:ind w:firstLine="540"/>
        <w:jc w:val="both"/>
        <w:rPr>
          <w:sz w:val="28"/>
          <w:szCs w:val="28"/>
        </w:rPr>
      </w:pPr>
    </w:p>
    <w:p w:rsidR="000B43E9" w:rsidRPr="000B43E9" w:rsidRDefault="000B43E9">
      <w:pPr>
        <w:pStyle w:val="ConsPlusNormal"/>
        <w:ind w:firstLine="540"/>
        <w:jc w:val="both"/>
        <w:rPr>
          <w:sz w:val="28"/>
          <w:szCs w:val="28"/>
        </w:rPr>
      </w:pPr>
    </w:p>
    <w:p w:rsidR="00C87D36" w:rsidRPr="000B43E9" w:rsidRDefault="00C87D36">
      <w:pPr>
        <w:pStyle w:val="ConsPlusNormal"/>
        <w:ind w:firstLine="540"/>
        <w:jc w:val="both"/>
        <w:rPr>
          <w:sz w:val="28"/>
          <w:szCs w:val="28"/>
        </w:rPr>
      </w:pPr>
      <w:r w:rsidRPr="000B43E9">
        <w:rPr>
          <w:sz w:val="28"/>
          <w:szCs w:val="28"/>
        </w:rPr>
        <w:t>Коэффициент финансовой независимости (автономии) показывает удельный вес собственных средств в общей сумме пассивов (активов) поручителя. Допустимое значение коэффициента более или равно 0,5;</w:t>
      </w:r>
    </w:p>
    <w:p w:rsidR="00C87D36" w:rsidRPr="000B43E9" w:rsidRDefault="00C87D36">
      <w:pPr>
        <w:pStyle w:val="ConsPlusNormal"/>
        <w:spacing w:before="160"/>
        <w:ind w:firstLine="540"/>
        <w:jc w:val="both"/>
        <w:rPr>
          <w:sz w:val="28"/>
          <w:szCs w:val="28"/>
        </w:rPr>
      </w:pPr>
      <w:r w:rsidRPr="000B43E9">
        <w:rPr>
          <w:sz w:val="28"/>
          <w:szCs w:val="28"/>
        </w:rPr>
        <w:t>4) величина чистых активов поручителя - не должна быть меньше величины, равной трехкратной сумме предоставляемого бюджетного кредита.</w:t>
      </w:r>
    </w:p>
    <w:p w:rsidR="00C87D36" w:rsidRPr="000B43E9" w:rsidRDefault="00AA2536">
      <w:pPr>
        <w:pStyle w:val="ConsPlusNormal"/>
        <w:spacing w:before="160"/>
        <w:ind w:firstLine="540"/>
        <w:jc w:val="both"/>
        <w:rPr>
          <w:sz w:val="28"/>
          <w:szCs w:val="28"/>
        </w:rPr>
      </w:pPr>
      <w:hyperlink r:id="rId12" w:history="1">
        <w:r w:rsidR="00C87D36" w:rsidRPr="000B43E9">
          <w:rPr>
            <w:sz w:val="28"/>
            <w:szCs w:val="28"/>
          </w:rPr>
          <w:t>12</w:t>
        </w:r>
      </w:hyperlink>
      <w:r w:rsidR="00C87D36" w:rsidRPr="000B43E9">
        <w:rPr>
          <w:sz w:val="28"/>
          <w:szCs w:val="28"/>
        </w:rPr>
        <w:t xml:space="preserve">. Основанием для признания финансового состояния поручителя неудовлетворительным, а поручительства ненадежным (неликвидным) </w:t>
      </w:r>
      <w:r w:rsidR="00C87D36" w:rsidRPr="000B43E9">
        <w:rPr>
          <w:sz w:val="28"/>
          <w:szCs w:val="28"/>
        </w:rPr>
        <w:lastRenderedPageBreak/>
        <w:t xml:space="preserve">является несоответствие любого из значений показателей, установленных </w:t>
      </w:r>
      <w:hyperlink w:anchor="P112" w:history="1">
        <w:r w:rsidR="00C87D36" w:rsidRPr="000B43E9">
          <w:rPr>
            <w:sz w:val="28"/>
            <w:szCs w:val="28"/>
          </w:rPr>
          <w:t>пунктом 11</w:t>
        </w:r>
      </w:hyperlink>
      <w:r w:rsidR="00C87D36" w:rsidRPr="000B43E9">
        <w:rPr>
          <w:sz w:val="28"/>
          <w:szCs w:val="28"/>
        </w:rPr>
        <w:t xml:space="preserve"> настоящего Порядка, допустимым значениям.</w:t>
      </w:r>
    </w:p>
    <w:p w:rsidR="00C87D36" w:rsidRPr="000B43E9" w:rsidRDefault="00AA2536">
      <w:pPr>
        <w:pStyle w:val="ConsPlusNormal"/>
        <w:spacing w:before="160"/>
        <w:ind w:firstLine="540"/>
        <w:jc w:val="both"/>
        <w:rPr>
          <w:sz w:val="28"/>
          <w:szCs w:val="28"/>
        </w:rPr>
      </w:pPr>
      <w:hyperlink r:id="rId13" w:history="1">
        <w:r w:rsidR="00C87D36" w:rsidRPr="000B43E9">
          <w:rPr>
            <w:sz w:val="28"/>
            <w:szCs w:val="28"/>
          </w:rPr>
          <w:t>13</w:t>
        </w:r>
      </w:hyperlink>
      <w:r w:rsidR="00C87D36" w:rsidRPr="000B43E9">
        <w:rPr>
          <w:sz w:val="28"/>
          <w:szCs w:val="28"/>
        </w:rPr>
        <w:t xml:space="preserve">. По результатам проведенного анализа, надежным (ликвидным) признается поручительство организации, соответствующей требованиям </w:t>
      </w:r>
      <w:hyperlink w:anchor="P84" w:history="1">
        <w:r w:rsidR="00C87D36" w:rsidRPr="000B43E9">
          <w:rPr>
            <w:sz w:val="28"/>
            <w:szCs w:val="28"/>
          </w:rPr>
          <w:t>пункта 7</w:t>
        </w:r>
      </w:hyperlink>
      <w:r w:rsidR="00C87D36" w:rsidRPr="000B43E9">
        <w:rPr>
          <w:sz w:val="28"/>
          <w:szCs w:val="28"/>
        </w:rPr>
        <w:t xml:space="preserve"> настоящего Порядка, предоставившей в </w:t>
      </w:r>
      <w:r w:rsidR="000B43E9" w:rsidRPr="000B43E9">
        <w:rPr>
          <w:sz w:val="28"/>
          <w:szCs w:val="28"/>
        </w:rPr>
        <w:t xml:space="preserve">Финансовое управление </w:t>
      </w:r>
      <w:r w:rsidR="00C87D36" w:rsidRPr="000B43E9">
        <w:rPr>
          <w:sz w:val="28"/>
          <w:szCs w:val="28"/>
        </w:rPr>
        <w:t xml:space="preserve">документы, указанные в </w:t>
      </w:r>
      <w:hyperlink w:anchor="P90" w:history="1">
        <w:r w:rsidR="00C87D36" w:rsidRPr="000B43E9">
          <w:rPr>
            <w:sz w:val="28"/>
            <w:szCs w:val="28"/>
          </w:rPr>
          <w:t>пункте 8</w:t>
        </w:r>
      </w:hyperlink>
      <w:r w:rsidR="00C87D36" w:rsidRPr="000B43E9">
        <w:rPr>
          <w:sz w:val="28"/>
          <w:szCs w:val="28"/>
        </w:rPr>
        <w:t xml:space="preserve"> настоящего Порядка, чье финансовое состояние соответствует всем показателям, установленным </w:t>
      </w:r>
      <w:hyperlink w:anchor="P112" w:history="1">
        <w:r w:rsidR="00C87D36" w:rsidRPr="000B43E9">
          <w:rPr>
            <w:sz w:val="28"/>
            <w:szCs w:val="28"/>
          </w:rPr>
          <w:t>пунктом 11</w:t>
        </w:r>
      </w:hyperlink>
      <w:r w:rsidR="00C87D36" w:rsidRPr="000B43E9">
        <w:rPr>
          <w:sz w:val="28"/>
          <w:szCs w:val="28"/>
        </w:rPr>
        <w:t xml:space="preserve"> настоящего Порядка.</w:t>
      </w:r>
    </w:p>
    <w:p w:rsidR="00C87D36" w:rsidRPr="000B43E9" w:rsidRDefault="00AA2536">
      <w:pPr>
        <w:pStyle w:val="ConsPlusNormal"/>
        <w:spacing w:before="160"/>
        <w:ind w:firstLine="540"/>
        <w:jc w:val="both"/>
        <w:rPr>
          <w:sz w:val="28"/>
          <w:szCs w:val="28"/>
        </w:rPr>
      </w:pPr>
      <w:hyperlink r:id="rId14" w:history="1">
        <w:r w:rsidR="00C87D36" w:rsidRPr="000B43E9">
          <w:rPr>
            <w:sz w:val="28"/>
            <w:szCs w:val="28"/>
          </w:rPr>
          <w:t>14</w:t>
        </w:r>
      </w:hyperlink>
      <w:r w:rsidR="00C87D36" w:rsidRPr="000B43E9">
        <w:rPr>
          <w:sz w:val="28"/>
          <w:szCs w:val="28"/>
        </w:rPr>
        <w:t xml:space="preserve">. С учетом результатов оценки надежности (ликвидности) поручительства, в течение десяти рабочих дней </w:t>
      </w:r>
      <w:proofErr w:type="gramStart"/>
      <w:r w:rsidR="00C87D36" w:rsidRPr="000B43E9">
        <w:rPr>
          <w:sz w:val="28"/>
          <w:szCs w:val="28"/>
        </w:rPr>
        <w:t>с даты поступления</w:t>
      </w:r>
      <w:proofErr w:type="gramEnd"/>
      <w:r w:rsidR="00C87D36" w:rsidRPr="000B43E9">
        <w:rPr>
          <w:sz w:val="28"/>
          <w:szCs w:val="28"/>
        </w:rPr>
        <w:t xml:space="preserve"> документов в Министерство финансов Республики Башкортостан, подготавливается заключение о возможности принятии (об отказе в принятии) поручительства в обеспечение обязательств заемщика.</w:t>
      </w:r>
    </w:p>
    <w:p w:rsidR="00C87D36" w:rsidRPr="000B43E9" w:rsidRDefault="00C87D36">
      <w:pPr>
        <w:pStyle w:val="ConsPlusNormal"/>
        <w:ind w:firstLine="540"/>
        <w:jc w:val="both"/>
        <w:rPr>
          <w:sz w:val="28"/>
          <w:szCs w:val="28"/>
        </w:rPr>
      </w:pPr>
    </w:p>
    <w:p w:rsidR="00C87D36" w:rsidRPr="000B43E9" w:rsidRDefault="00C87D36">
      <w:pPr>
        <w:pStyle w:val="ConsPlusNormal"/>
        <w:ind w:firstLine="540"/>
        <w:jc w:val="both"/>
        <w:rPr>
          <w:sz w:val="28"/>
          <w:szCs w:val="28"/>
        </w:rPr>
      </w:pPr>
    </w:p>
    <w:p w:rsidR="000D0AD5" w:rsidRDefault="000D0AD5">
      <w:pPr>
        <w:rPr>
          <w:sz w:val="28"/>
          <w:szCs w:val="28"/>
        </w:rPr>
      </w:pPr>
    </w:p>
    <w:p w:rsidR="001F45C5" w:rsidRDefault="001F45C5">
      <w:pPr>
        <w:rPr>
          <w:sz w:val="28"/>
          <w:szCs w:val="28"/>
        </w:rPr>
      </w:pPr>
    </w:p>
    <w:p w:rsidR="001F45C5" w:rsidRPr="000B43E9" w:rsidRDefault="001F45C5">
      <w:pPr>
        <w:rPr>
          <w:sz w:val="28"/>
          <w:szCs w:val="28"/>
        </w:rPr>
      </w:pPr>
      <w:r>
        <w:rPr>
          <w:sz w:val="28"/>
          <w:szCs w:val="28"/>
        </w:rPr>
        <w:t xml:space="preserve">Управляющий делами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А.М. </w:t>
      </w:r>
      <w:proofErr w:type="spellStart"/>
      <w:r>
        <w:rPr>
          <w:sz w:val="28"/>
          <w:szCs w:val="28"/>
        </w:rPr>
        <w:t>Ханбекова</w:t>
      </w:r>
      <w:proofErr w:type="spellEnd"/>
    </w:p>
    <w:sectPr w:rsidR="001F45C5" w:rsidRPr="000B43E9" w:rsidSect="002F6658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Cyr Bash Normal">
    <w:panose1 w:val="020B06030503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D36"/>
    <w:rsid w:val="00001675"/>
    <w:rsid w:val="000044C3"/>
    <w:rsid w:val="00004B77"/>
    <w:rsid w:val="000169A0"/>
    <w:rsid w:val="00016ACE"/>
    <w:rsid w:val="00024E1D"/>
    <w:rsid w:val="00030ADB"/>
    <w:rsid w:val="000337CE"/>
    <w:rsid w:val="00033910"/>
    <w:rsid w:val="00034642"/>
    <w:rsid w:val="000359C4"/>
    <w:rsid w:val="000414CD"/>
    <w:rsid w:val="0004301B"/>
    <w:rsid w:val="000433A3"/>
    <w:rsid w:val="00046E9E"/>
    <w:rsid w:val="00047906"/>
    <w:rsid w:val="0005008C"/>
    <w:rsid w:val="000643E2"/>
    <w:rsid w:val="00077458"/>
    <w:rsid w:val="000A0D65"/>
    <w:rsid w:val="000A1C30"/>
    <w:rsid w:val="000A491E"/>
    <w:rsid w:val="000A7985"/>
    <w:rsid w:val="000B0BF3"/>
    <w:rsid w:val="000B43E9"/>
    <w:rsid w:val="000C1447"/>
    <w:rsid w:val="000D0AD5"/>
    <w:rsid w:val="000D1E56"/>
    <w:rsid w:val="000E5849"/>
    <w:rsid w:val="0010309A"/>
    <w:rsid w:val="00110D35"/>
    <w:rsid w:val="001139B8"/>
    <w:rsid w:val="001241A4"/>
    <w:rsid w:val="0012512C"/>
    <w:rsid w:val="00127941"/>
    <w:rsid w:val="001424B1"/>
    <w:rsid w:val="00147F46"/>
    <w:rsid w:val="00157364"/>
    <w:rsid w:val="00170437"/>
    <w:rsid w:val="001711D6"/>
    <w:rsid w:val="00172627"/>
    <w:rsid w:val="001731A0"/>
    <w:rsid w:val="001739B3"/>
    <w:rsid w:val="00180364"/>
    <w:rsid w:val="00190855"/>
    <w:rsid w:val="00190C3F"/>
    <w:rsid w:val="00192B6E"/>
    <w:rsid w:val="001A0884"/>
    <w:rsid w:val="001A536D"/>
    <w:rsid w:val="001B3B63"/>
    <w:rsid w:val="001B5811"/>
    <w:rsid w:val="001B71A0"/>
    <w:rsid w:val="001C396F"/>
    <w:rsid w:val="001C7ABC"/>
    <w:rsid w:val="001E5B39"/>
    <w:rsid w:val="001E5EAC"/>
    <w:rsid w:val="001F30DF"/>
    <w:rsid w:val="001F45C5"/>
    <w:rsid w:val="002019EE"/>
    <w:rsid w:val="00220C62"/>
    <w:rsid w:val="002344DE"/>
    <w:rsid w:val="00241F5E"/>
    <w:rsid w:val="00252A15"/>
    <w:rsid w:val="002767E7"/>
    <w:rsid w:val="00276C9D"/>
    <w:rsid w:val="002810B5"/>
    <w:rsid w:val="00292ACA"/>
    <w:rsid w:val="00292F61"/>
    <w:rsid w:val="00294F93"/>
    <w:rsid w:val="002A499B"/>
    <w:rsid w:val="002A7142"/>
    <w:rsid w:val="002B241B"/>
    <w:rsid w:val="002B2E0E"/>
    <w:rsid w:val="002C575D"/>
    <w:rsid w:val="002D4262"/>
    <w:rsid w:val="002E187E"/>
    <w:rsid w:val="002E4869"/>
    <w:rsid w:val="002E7E9A"/>
    <w:rsid w:val="002F4F30"/>
    <w:rsid w:val="002F6658"/>
    <w:rsid w:val="002F7F63"/>
    <w:rsid w:val="00303B8F"/>
    <w:rsid w:val="0030695F"/>
    <w:rsid w:val="00320B4F"/>
    <w:rsid w:val="003446D6"/>
    <w:rsid w:val="00345B3C"/>
    <w:rsid w:val="00356E9B"/>
    <w:rsid w:val="00383DB7"/>
    <w:rsid w:val="003A33B8"/>
    <w:rsid w:val="003A450B"/>
    <w:rsid w:val="003B4F1C"/>
    <w:rsid w:val="003C01D2"/>
    <w:rsid w:val="003C7D91"/>
    <w:rsid w:val="003D1FD0"/>
    <w:rsid w:val="003D39BC"/>
    <w:rsid w:val="003D4FB3"/>
    <w:rsid w:val="003D68BC"/>
    <w:rsid w:val="003E0449"/>
    <w:rsid w:val="003E651A"/>
    <w:rsid w:val="003F1ED8"/>
    <w:rsid w:val="004061EB"/>
    <w:rsid w:val="00445F34"/>
    <w:rsid w:val="00450E6A"/>
    <w:rsid w:val="0045665E"/>
    <w:rsid w:val="004624BC"/>
    <w:rsid w:val="004647C7"/>
    <w:rsid w:val="00472507"/>
    <w:rsid w:val="00474746"/>
    <w:rsid w:val="00482846"/>
    <w:rsid w:val="00483F12"/>
    <w:rsid w:val="004876BC"/>
    <w:rsid w:val="00496588"/>
    <w:rsid w:val="004A2305"/>
    <w:rsid w:val="004C65C0"/>
    <w:rsid w:val="004C7BA8"/>
    <w:rsid w:val="004D2EE5"/>
    <w:rsid w:val="004E01E0"/>
    <w:rsid w:val="004F7C61"/>
    <w:rsid w:val="005026E9"/>
    <w:rsid w:val="00511236"/>
    <w:rsid w:val="005149B9"/>
    <w:rsid w:val="00520679"/>
    <w:rsid w:val="005222B3"/>
    <w:rsid w:val="0053024F"/>
    <w:rsid w:val="005364B9"/>
    <w:rsid w:val="00541BF2"/>
    <w:rsid w:val="00552E48"/>
    <w:rsid w:val="0056192C"/>
    <w:rsid w:val="00564B63"/>
    <w:rsid w:val="00565952"/>
    <w:rsid w:val="00574FAD"/>
    <w:rsid w:val="005B1D8F"/>
    <w:rsid w:val="005C2CA3"/>
    <w:rsid w:val="005D6D2C"/>
    <w:rsid w:val="005E48AE"/>
    <w:rsid w:val="005E5837"/>
    <w:rsid w:val="005F7F47"/>
    <w:rsid w:val="006015B2"/>
    <w:rsid w:val="00601A0A"/>
    <w:rsid w:val="00601FD6"/>
    <w:rsid w:val="00605DD6"/>
    <w:rsid w:val="00610EB7"/>
    <w:rsid w:val="00612BB6"/>
    <w:rsid w:val="00613686"/>
    <w:rsid w:val="00613FE6"/>
    <w:rsid w:val="00630DD1"/>
    <w:rsid w:val="006371FE"/>
    <w:rsid w:val="00660D4B"/>
    <w:rsid w:val="00665739"/>
    <w:rsid w:val="0066692B"/>
    <w:rsid w:val="00666D40"/>
    <w:rsid w:val="00675F03"/>
    <w:rsid w:val="006A7404"/>
    <w:rsid w:val="006B2A5B"/>
    <w:rsid w:val="006C31DB"/>
    <w:rsid w:val="006C6EC1"/>
    <w:rsid w:val="006D1453"/>
    <w:rsid w:val="006D45C2"/>
    <w:rsid w:val="006E0A46"/>
    <w:rsid w:val="006E206A"/>
    <w:rsid w:val="006F58D5"/>
    <w:rsid w:val="00700D51"/>
    <w:rsid w:val="00702382"/>
    <w:rsid w:val="007058EC"/>
    <w:rsid w:val="00706223"/>
    <w:rsid w:val="007143BA"/>
    <w:rsid w:val="00715CE2"/>
    <w:rsid w:val="00724E7E"/>
    <w:rsid w:val="00725BC2"/>
    <w:rsid w:val="00731F8D"/>
    <w:rsid w:val="00742A46"/>
    <w:rsid w:val="00742F3C"/>
    <w:rsid w:val="007525BF"/>
    <w:rsid w:val="007578E5"/>
    <w:rsid w:val="00770F35"/>
    <w:rsid w:val="007806DD"/>
    <w:rsid w:val="007942EC"/>
    <w:rsid w:val="007A1F61"/>
    <w:rsid w:val="007A2342"/>
    <w:rsid w:val="007A6926"/>
    <w:rsid w:val="007B217E"/>
    <w:rsid w:val="007B7348"/>
    <w:rsid w:val="007E0D3C"/>
    <w:rsid w:val="007E1667"/>
    <w:rsid w:val="007E7D9B"/>
    <w:rsid w:val="007F0913"/>
    <w:rsid w:val="007F3F5C"/>
    <w:rsid w:val="00801C32"/>
    <w:rsid w:val="00812304"/>
    <w:rsid w:val="008152CC"/>
    <w:rsid w:val="00831B9C"/>
    <w:rsid w:val="0083272C"/>
    <w:rsid w:val="00835710"/>
    <w:rsid w:val="008506B5"/>
    <w:rsid w:val="00850D36"/>
    <w:rsid w:val="00852C2A"/>
    <w:rsid w:val="00861C86"/>
    <w:rsid w:val="008754CF"/>
    <w:rsid w:val="00881AD5"/>
    <w:rsid w:val="00890314"/>
    <w:rsid w:val="0089050F"/>
    <w:rsid w:val="008942FA"/>
    <w:rsid w:val="008A4A09"/>
    <w:rsid w:val="008C37F9"/>
    <w:rsid w:val="008D483C"/>
    <w:rsid w:val="008D56C1"/>
    <w:rsid w:val="008E5F5F"/>
    <w:rsid w:val="008E6474"/>
    <w:rsid w:val="008E6A46"/>
    <w:rsid w:val="008F0BE0"/>
    <w:rsid w:val="008F1B8A"/>
    <w:rsid w:val="008F2839"/>
    <w:rsid w:val="0090069A"/>
    <w:rsid w:val="00906687"/>
    <w:rsid w:val="00907B3E"/>
    <w:rsid w:val="00914BFC"/>
    <w:rsid w:val="009347E8"/>
    <w:rsid w:val="00937232"/>
    <w:rsid w:val="00942297"/>
    <w:rsid w:val="00942830"/>
    <w:rsid w:val="009513E9"/>
    <w:rsid w:val="009710FE"/>
    <w:rsid w:val="0097366C"/>
    <w:rsid w:val="00973F99"/>
    <w:rsid w:val="00974359"/>
    <w:rsid w:val="00996827"/>
    <w:rsid w:val="009A182B"/>
    <w:rsid w:val="009B06CE"/>
    <w:rsid w:val="009B2FC6"/>
    <w:rsid w:val="009C1C2C"/>
    <w:rsid w:val="009D0453"/>
    <w:rsid w:val="009D2B47"/>
    <w:rsid w:val="009D30DF"/>
    <w:rsid w:val="009D41DC"/>
    <w:rsid w:val="009D47A5"/>
    <w:rsid w:val="009D6CA9"/>
    <w:rsid w:val="009D7131"/>
    <w:rsid w:val="009E1D0C"/>
    <w:rsid w:val="009E7BBB"/>
    <w:rsid w:val="009F182E"/>
    <w:rsid w:val="009F4F28"/>
    <w:rsid w:val="00A00328"/>
    <w:rsid w:val="00A02675"/>
    <w:rsid w:val="00A03924"/>
    <w:rsid w:val="00A144BE"/>
    <w:rsid w:val="00A16C4B"/>
    <w:rsid w:val="00A218A1"/>
    <w:rsid w:val="00A255F1"/>
    <w:rsid w:val="00A40B1A"/>
    <w:rsid w:val="00A412B0"/>
    <w:rsid w:val="00A41EFB"/>
    <w:rsid w:val="00A42616"/>
    <w:rsid w:val="00A51F18"/>
    <w:rsid w:val="00A52B46"/>
    <w:rsid w:val="00A551CD"/>
    <w:rsid w:val="00A67D2C"/>
    <w:rsid w:val="00A737B1"/>
    <w:rsid w:val="00A802A7"/>
    <w:rsid w:val="00A805CB"/>
    <w:rsid w:val="00A80662"/>
    <w:rsid w:val="00A84449"/>
    <w:rsid w:val="00A85D50"/>
    <w:rsid w:val="00A9698B"/>
    <w:rsid w:val="00AA0BEB"/>
    <w:rsid w:val="00AA2536"/>
    <w:rsid w:val="00AA351B"/>
    <w:rsid w:val="00AB6591"/>
    <w:rsid w:val="00AB7140"/>
    <w:rsid w:val="00AD3F17"/>
    <w:rsid w:val="00AD741C"/>
    <w:rsid w:val="00AE6066"/>
    <w:rsid w:val="00AF1D1A"/>
    <w:rsid w:val="00AF62B5"/>
    <w:rsid w:val="00B03BA4"/>
    <w:rsid w:val="00B06034"/>
    <w:rsid w:val="00B118BE"/>
    <w:rsid w:val="00B127FC"/>
    <w:rsid w:val="00B23C03"/>
    <w:rsid w:val="00B365C2"/>
    <w:rsid w:val="00B36ABA"/>
    <w:rsid w:val="00B43EB9"/>
    <w:rsid w:val="00B60E70"/>
    <w:rsid w:val="00B63277"/>
    <w:rsid w:val="00B74B5E"/>
    <w:rsid w:val="00B92510"/>
    <w:rsid w:val="00BA4C10"/>
    <w:rsid w:val="00BA61B1"/>
    <w:rsid w:val="00BB512A"/>
    <w:rsid w:val="00BB5EBF"/>
    <w:rsid w:val="00BC77E9"/>
    <w:rsid w:val="00BD1B35"/>
    <w:rsid w:val="00BD3114"/>
    <w:rsid w:val="00BE674F"/>
    <w:rsid w:val="00BF25C8"/>
    <w:rsid w:val="00C0234E"/>
    <w:rsid w:val="00C15B4F"/>
    <w:rsid w:val="00C22858"/>
    <w:rsid w:val="00C25577"/>
    <w:rsid w:val="00C337A6"/>
    <w:rsid w:val="00C46BA0"/>
    <w:rsid w:val="00C57754"/>
    <w:rsid w:val="00C6317C"/>
    <w:rsid w:val="00C673EF"/>
    <w:rsid w:val="00C77139"/>
    <w:rsid w:val="00C77EBD"/>
    <w:rsid w:val="00C87D36"/>
    <w:rsid w:val="00C900A5"/>
    <w:rsid w:val="00CA3A0C"/>
    <w:rsid w:val="00CA5C7A"/>
    <w:rsid w:val="00CB256D"/>
    <w:rsid w:val="00CB3569"/>
    <w:rsid w:val="00CB5127"/>
    <w:rsid w:val="00CC6A24"/>
    <w:rsid w:val="00CD31DD"/>
    <w:rsid w:val="00CD3669"/>
    <w:rsid w:val="00CD38D9"/>
    <w:rsid w:val="00CE1D8B"/>
    <w:rsid w:val="00CF075A"/>
    <w:rsid w:val="00CF1508"/>
    <w:rsid w:val="00D03092"/>
    <w:rsid w:val="00D44625"/>
    <w:rsid w:val="00D55C97"/>
    <w:rsid w:val="00D61504"/>
    <w:rsid w:val="00D9489C"/>
    <w:rsid w:val="00D95DE5"/>
    <w:rsid w:val="00DA0490"/>
    <w:rsid w:val="00DB5090"/>
    <w:rsid w:val="00DB6623"/>
    <w:rsid w:val="00DC5E03"/>
    <w:rsid w:val="00DC67AC"/>
    <w:rsid w:val="00DD2BDE"/>
    <w:rsid w:val="00DD36D6"/>
    <w:rsid w:val="00DE39BF"/>
    <w:rsid w:val="00DE42D6"/>
    <w:rsid w:val="00DF1C82"/>
    <w:rsid w:val="00E02C38"/>
    <w:rsid w:val="00E07266"/>
    <w:rsid w:val="00E1728D"/>
    <w:rsid w:val="00E2435F"/>
    <w:rsid w:val="00E34EF2"/>
    <w:rsid w:val="00E434DC"/>
    <w:rsid w:val="00E43859"/>
    <w:rsid w:val="00E44EAE"/>
    <w:rsid w:val="00E641F8"/>
    <w:rsid w:val="00E731CF"/>
    <w:rsid w:val="00E73AE1"/>
    <w:rsid w:val="00E76A34"/>
    <w:rsid w:val="00E82534"/>
    <w:rsid w:val="00E8261C"/>
    <w:rsid w:val="00E84B03"/>
    <w:rsid w:val="00E875DE"/>
    <w:rsid w:val="00E90D9D"/>
    <w:rsid w:val="00E93D19"/>
    <w:rsid w:val="00EB1D69"/>
    <w:rsid w:val="00ED0296"/>
    <w:rsid w:val="00ED118C"/>
    <w:rsid w:val="00EE0320"/>
    <w:rsid w:val="00EE0BB2"/>
    <w:rsid w:val="00F0275C"/>
    <w:rsid w:val="00F07F88"/>
    <w:rsid w:val="00F16487"/>
    <w:rsid w:val="00F30D80"/>
    <w:rsid w:val="00F5496A"/>
    <w:rsid w:val="00F56FE9"/>
    <w:rsid w:val="00F66A93"/>
    <w:rsid w:val="00F6712C"/>
    <w:rsid w:val="00F8768A"/>
    <w:rsid w:val="00F91892"/>
    <w:rsid w:val="00F948D2"/>
    <w:rsid w:val="00F97ACA"/>
    <w:rsid w:val="00FA3430"/>
    <w:rsid w:val="00FA4375"/>
    <w:rsid w:val="00FC0566"/>
    <w:rsid w:val="00FD5BF3"/>
    <w:rsid w:val="00FE128B"/>
    <w:rsid w:val="00FE5510"/>
    <w:rsid w:val="00FF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16"/>
        <w:szCs w:val="1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D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7D36"/>
    <w:pPr>
      <w:widowControl w:val="0"/>
      <w:autoSpaceDE w:val="0"/>
      <w:autoSpaceDN w:val="0"/>
    </w:pPr>
    <w:rPr>
      <w:szCs w:val="20"/>
      <w:lang w:eastAsia="ru-RU"/>
    </w:rPr>
  </w:style>
  <w:style w:type="paragraph" w:customStyle="1" w:styleId="ConsPlusNonformat">
    <w:name w:val="ConsPlusNonformat"/>
    <w:rsid w:val="00C87D36"/>
    <w:pPr>
      <w:widowControl w:val="0"/>
      <w:autoSpaceDE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87D36"/>
    <w:pPr>
      <w:widowControl w:val="0"/>
      <w:autoSpaceDE w:val="0"/>
      <w:autoSpaceDN w:val="0"/>
    </w:pPr>
    <w:rPr>
      <w:b/>
      <w:szCs w:val="20"/>
      <w:lang w:eastAsia="ru-RU"/>
    </w:rPr>
  </w:style>
  <w:style w:type="paragraph" w:customStyle="1" w:styleId="ConsPlusTitlePage">
    <w:name w:val="ConsPlusTitlePage"/>
    <w:rsid w:val="00C87D36"/>
    <w:pPr>
      <w:widowControl w:val="0"/>
      <w:autoSpaceDE w:val="0"/>
      <w:autoSpaceDN w:val="0"/>
    </w:pPr>
    <w:rPr>
      <w:rFonts w:ascii="Tahoma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030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16"/>
        <w:szCs w:val="1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D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7D36"/>
    <w:pPr>
      <w:widowControl w:val="0"/>
      <w:autoSpaceDE w:val="0"/>
      <w:autoSpaceDN w:val="0"/>
    </w:pPr>
    <w:rPr>
      <w:szCs w:val="20"/>
      <w:lang w:eastAsia="ru-RU"/>
    </w:rPr>
  </w:style>
  <w:style w:type="paragraph" w:customStyle="1" w:styleId="ConsPlusNonformat">
    <w:name w:val="ConsPlusNonformat"/>
    <w:rsid w:val="00C87D36"/>
    <w:pPr>
      <w:widowControl w:val="0"/>
      <w:autoSpaceDE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87D36"/>
    <w:pPr>
      <w:widowControl w:val="0"/>
      <w:autoSpaceDE w:val="0"/>
      <w:autoSpaceDN w:val="0"/>
    </w:pPr>
    <w:rPr>
      <w:b/>
      <w:szCs w:val="20"/>
      <w:lang w:eastAsia="ru-RU"/>
    </w:rPr>
  </w:style>
  <w:style w:type="paragraph" w:customStyle="1" w:styleId="ConsPlusTitlePage">
    <w:name w:val="ConsPlusTitlePage"/>
    <w:rsid w:val="00C87D36"/>
    <w:pPr>
      <w:widowControl w:val="0"/>
      <w:autoSpaceDE w:val="0"/>
      <w:autoSpaceDN w:val="0"/>
    </w:pPr>
    <w:rPr>
      <w:rFonts w:ascii="Tahoma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030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95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703D8CBB7E24B5039CDB2D7DF5439F3FEC76304BBDE26994FE243F6297F9246EECC55AF422310AA13B4DD2058139F0873C473CF92Dm7F" TargetMode="External"/><Relationship Id="rId13" Type="http://schemas.openxmlformats.org/officeDocument/2006/relationships/hyperlink" Target="consultantplus://offline/ref=1A703D8CBB7E24B5039CDB3B7E991C963CE428384BBEEA3FC8AC22683DC7FF712EACC30BB664375FF07F18D8078B73A0C277483EF9C0039BF54261E72EmD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A703D8CBB7E24B5039CDB3B7E991C963CE428384BBEEA3FC8AC22683DC7FF712EACC30BB664375FF07F18DA078B73A0C277483EF9C0039BF54261E72EmDF" TargetMode="External"/><Relationship Id="rId12" Type="http://schemas.openxmlformats.org/officeDocument/2006/relationships/hyperlink" Target="consultantplus://offline/ref=1A703D8CBB7E24B5039CDB3B7E991C963CE428384BBEEA3FC8AC22683DC7FF712EACC30BB664375FF07F18D8078B73A0C277483EF9C0039BF54261E72EmDF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A703D8CBB7E24B5039CDB2D7DF5439F3FEC763148BDE26994FE243F6297F9246EECC55EFC223B55A42E5C8A0A8226EF87235B3EF8DF20mBF" TargetMode="External"/><Relationship Id="rId11" Type="http://schemas.openxmlformats.org/officeDocument/2006/relationships/hyperlink" Target="consultantplus://offline/ref=1A703D8CBB7E24B5039CDB3B7E991C963CE428384BBEEA3FC8AC22683DC7FF712EACC30BB664375FF07F18D8078B73A0C277483EF9C0039BF54261E72EmDF" TargetMode="External"/><Relationship Id="rId5" Type="http://schemas.openxmlformats.org/officeDocument/2006/relationships/hyperlink" Target="consultantplus://offline/ref=1A703D8CBB7E24B5039CDB2D7DF5439F3FEC763148BDE26994FE243F6297F9246EECC55EF0223D55A42E5C8A0A8226EF87235B3EF8DF20mBF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A703D8CBB7E24B5039CDB3B7E991C963CE428384BBEEA3FC8AC22683DC7FF712EACC30BB664375FF07F18D8078B73A0C277483EF9C0039BF54261E72Em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A703D8CBB7E24B5039CDB2D7DF5439F3FEC76304BBDE26994FE243F6297F9246EECC55AF422310AA13B4DD2058139F0873C473CF92Dm7F" TargetMode="External"/><Relationship Id="rId14" Type="http://schemas.openxmlformats.org/officeDocument/2006/relationships/hyperlink" Target="consultantplus://offline/ref=1A703D8CBB7E24B5039CDB3B7E991C963CE428384BBEEA3FC8AC22683DC7FF712EACC30BB664375FF07F18D8078B73A0C277483EF9C0039BF54261E72Em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7</Pages>
  <Words>2466</Words>
  <Characters>14058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</Company>
  <LinksUpToDate>false</LinksUpToDate>
  <CharactersWithSpaces>16492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Olya</dc:creator>
  <cp:keywords/>
  <dc:description/>
  <cp:lastModifiedBy>Seckrt</cp:lastModifiedBy>
  <cp:revision>7</cp:revision>
  <cp:lastPrinted>2019-11-21T06:29:00Z</cp:lastPrinted>
  <dcterms:created xsi:type="dcterms:W3CDTF">2019-11-21T05:38:00Z</dcterms:created>
  <dcterms:modified xsi:type="dcterms:W3CDTF">2020-02-11T04:12:00Z</dcterms:modified>
</cp:coreProperties>
</file>